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508C" w14:textId="5A830163" w:rsidR="00A243CD" w:rsidRDefault="00A76EAA" w:rsidP="00334142">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r w:rsidR="0028035B">
        <w:rPr>
          <w:rFonts w:ascii="Calibri" w:hAnsi="Calibri" w:cs="Calibri"/>
          <w:color w:val="000000"/>
        </w:rPr>
        <w:t>Brachot</w:t>
      </w:r>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DA18F2">
        <w:rPr>
          <w:rFonts w:ascii="Calibri" w:hAnsi="Calibri" w:cs="Calibri"/>
          <w:color w:val="000000"/>
        </w:rPr>
        <w:t>5</w:t>
      </w:r>
      <w:r w:rsidR="005B0648">
        <w:rPr>
          <w:rFonts w:ascii="Calibri" w:hAnsi="Calibri" w:cs="Calibri"/>
          <w:color w:val="000000"/>
        </w:rPr>
        <w:t>8</w:t>
      </w:r>
      <w:r w:rsidR="006A52F1" w:rsidRPr="001201D5">
        <w:rPr>
          <w:rFonts w:ascii="Calibri" w:hAnsi="Calibri" w:cs="Calibri"/>
          <w:color w:val="000000"/>
        </w:rPr>
        <w:t>:</w:t>
      </w:r>
    </w:p>
    <w:p w14:paraId="408531C0" w14:textId="58A63EAD" w:rsidR="00334142" w:rsidRDefault="00334142" w:rsidP="00C24292">
      <w:pPr>
        <w:spacing w:line="240" w:lineRule="auto"/>
        <w:textAlignment w:val="baseline"/>
        <w:rPr>
          <w:rFonts w:ascii="Calibri" w:hAnsi="Calibri" w:cs="Calibri"/>
          <w:color w:val="000000"/>
        </w:rPr>
      </w:pPr>
    </w:p>
    <w:p w14:paraId="3B7CB5C1" w14:textId="77777777" w:rsidR="005B0648" w:rsidRPr="005B0648" w:rsidRDefault="005B0648" w:rsidP="005B0648">
      <w:pPr>
        <w:numPr>
          <w:ilvl w:val="0"/>
          <w:numId w:val="32"/>
        </w:numPr>
        <w:spacing w:after="0" w:line="240" w:lineRule="auto"/>
        <w:textAlignment w:val="baseline"/>
        <w:rPr>
          <w:rFonts w:ascii="Calibri" w:eastAsia="Times New Roman" w:hAnsi="Calibri" w:cs="Calibri"/>
          <w:color w:val="000000"/>
        </w:rPr>
      </w:pPr>
      <w:r w:rsidRPr="005B0648">
        <w:rPr>
          <w:rFonts w:ascii="Calibri" w:eastAsia="Times New Roman" w:hAnsi="Calibri" w:cs="Calibri"/>
          <w:b/>
          <w:bCs/>
          <w:color w:val="000000"/>
        </w:rPr>
        <w:t xml:space="preserve">The </w:t>
      </w:r>
      <w:proofErr w:type="spellStart"/>
      <w:r w:rsidRPr="005B0648">
        <w:rPr>
          <w:rFonts w:ascii="Calibri" w:eastAsia="Times New Roman" w:hAnsi="Calibri" w:cs="Calibri"/>
          <w:b/>
          <w:bCs/>
          <w:color w:val="000000"/>
        </w:rPr>
        <w:t>bracha</w:t>
      </w:r>
      <w:proofErr w:type="spellEnd"/>
      <w:r w:rsidRPr="005B0648">
        <w:rPr>
          <w:rFonts w:ascii="Calibri" w:eastAsia="Times New Roman" w:hAnsi="Calibri" w:cs="Calibri"/>
          <w:b/>
          <w:bCs/>
          <w:color w:val="000000"/>
        </w:rPr>
        <w:t xml:space="preserve"> on a multitude.</w:t>
      </w:r>
      <w:r w:rsidRPr="005B0648">
        <w:rPr>
          <w:rFonts w:ascii="Calibri" w:eastAsia="Times New Roman" w:hAnsi="Calibri" w:cs="Calibri"/>
          <w:color w:val="000000"/>
        </w:rPr>
        <w:t xml:space="preserve"> Rabbi </w:t>
      </w:r>
      <w:proofErr w:type="spellStart"/>
      <w:r w:rsidRPr="005B0648">
        <w:rPr>
          <w:rFonts w:ascii="Calibri" w:eastAsia="Times New Roman" w:hAnsi="Calibri" w:cs="Calibri"/>
          <w:color w:val="000000"/>
        </w:rPr>
        <w:t>Hamnuna</w:t>
      </w:r>
      <w:proofErr w:type="spellEnd"/>
      <w:r w:rsidRPr="005B0648">
        <w:rPr>
          <w:rFonts w:ascii="Calibri" w:eastAsia="Times New Roman" w:hAnsi="Calibri" w:cs="Calibri"/>
          <w:color w:val="000000"/>
        </w:rPr>
        <w:t xml:space="preserve"> says if you see a multitude of Jews - this is interpreted as a gathering of 600,000 - you should make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w:t>
      </w:r>
      <w:r w:rsidRPr="005B0648">
        <w:rPr>
          <w:rFonts w:ascii="Calibri" w:eastAsia="Times New Roman" w:hAnsi="Calibri" w:cs="Calibri"/>
          <w:i/>
          <w:iCs/>
          <w:color w:val="000000"/>
        </w:rPr>
        <w:t xml:space="preserve">Baruch </w:t>
      </w:r>
      <w:proofErr w:type="spellStart"/>
      <w:r w:rsidRPr="005B0648">
        <w:rPr>
          <w:rFonts w:ascii="Calibri" w:eastAsia="Times New Roman" w:hAnsi="Calibri" w:cs="Calibri"/>
          <w:i/>
          <w:iCs/>
          <w:color w:val="000000"/>
        </w:rPr>
        <w:t>atah</w:t>
      </w:r>
      <w:proofErr w:type="spellEnd"/>
      <w:r w:rsidRPr="005B0648">
        <w:rPr>
          <w:rFonts w:ascii="Calibri" w:eastAsia="Times New Roman" w:hAnsi="Calibri" w:cs="Calibri"/>
          <w:i/>
          <w:iCs/>
          <w:color w:val="000000"/>
        </w:rPr>
        <w:t xml:space="preserve"> Hashem…</w:t>
      </w:r>
      <w:proofErr w:type="spellStart"/>
      <w:r w:rsidRPr="005B0648">
        <w:rPr>
          <w:rFonts w:ascii="Calibri" w:eastAsia="Times New Roman" w:hAnsi="Calibri" w:cs="Calibri"/>
          <w:i/>
          <w:iCs/>
          <w:color w:val="000000"/>
        </w:rPr>
        <w:t>chacham</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harazim</w:t>
      </w:r>
      <w:proofErr w:type="spellEnd"/>
      <w:r w:rsidRPr="005B0648">
        <w:rPr>
          <w:rFonts w:ascii="Calibri" w:eastAsia="Times New Roman" w:hAnsi="Calibri" w:cs="Calibri"/>
          <w:color w:val="000000"/>
        </w:rPr>
        <w:t xml:space="preserve">” - Blessed are You, G-d…the wise Knower of secrets. A </w:t>
      </w:r>
      <w:proofErr w:type="spellStart"/>
      <w:r w:rsidRPr="005B0648">
        <w:rPr>
          <w:rFonts w:ascii="Calibri" w:eastAsia="Times New Roman" w:hAnsi="Calibri" w:cs="Calibri"/>
          <w:i/>
          <w:iCs/>
          <w:color w:val="000000"/>
        </w:rPr>
        <w:t>beraisa</w:t>
      </w:r>
      <w:proofErr w:type="spellEnd"/>
      <w:r w:rsidRPr="005B0648">
        <w:rPr>
          <w:rFonts w:ascii="Calibri" w:eastAsia="Times New Roman" w:hAnsi="Calibri" w:cs="Calibri"/>
          <w:color w:val="000000"/>
        </w:rPr>
        <w:t xml:space="preserve"> explains that the reason we make this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is that the minds of the Jews making up this multitude are not similar to </w:t>
      </w:r>
      <w:proofErr w:type="gramStart"/>
      <w:r w:rsidRPr="005B0648">
        <w:rPr>
          <w:rFonts w:ascii="Calibri" w:eastAsia="Times New Roman" w:hAnsi="Calibri" w:cs="Calibri"/>
          <w:color w:val="000000"/>
        </w:rPr>
        <w:t>one another</w:t>
      </w:r>
      <w:proofErr w:type="gramEnd"/>
      <w:r w:rsidRPr="005B0648">
        <w:rPr>
          <w:rFonts w:ascii="Calibri" w:eastAsia="Times New Roman" w:hAnsi="Calibri" w:cs="Calibri"/>
          <w:color w:val="000000"/>
        </w:rPr>
        <w:t xml:space="preserve"> and neither are their facial features. Ula says that this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should only be said in Israel. If you see the same multitude in </w:t>
      </w:r>
      <w:proofErr w:type="spellStart"/>
      <w:r w:rsidRPr="005B0648">
        <w:rPr>
          <w:rFonts w:ascii="Calibri" w:eastAsia="Times New Roman" w:hAnsi="Calibri" w:cs="Calibri"/>
          <w:color w:val="000000"/>
        </w:rPr>
        <w:t>Bavel</w:t>
      </w:r>
      <w:proofErr w:type="spellEnd"/>
      <w:r w:rsidRPr="005B0648">
        <w:rPr>
          <w:rFonts w:ascii="Calibri" w:eastAsia="Times New Roman" w:hAnsi="Calibri" w:cs="Calibri"/>
          <w:color w:val="000000"/>
        </w:rPr>
        <w:t xml:space="preserve">, no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is said. The number 600,000 makes us think of the Exodus, when 600,000 Jews were freed from Egypt. Yet this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makes no mention of the Exodus. What is so interesting about people having different minds and facial features? In fact, our differences are what make us so special. One Jew doesn’t need to look and think like every other Jew. We are all so different - and yet we are still a nation.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doesn’t need to mention the Exodus or the Revelation at Mount Sinai, because the multitude itself is the point. That crowd of 600,000 individual Jews is one nation. And </w:t>
      </w:r>
      <w:proofErr w:type="gramStart"/>
      <w:r w:rsidRPr="005B0648">
        <w:rPr>
          <w:rFonts w:ascii="Calibri" w:eastAsia="Times New Roman" w:hAnsi="Calibri" w:cs="Calibri"/>
          <w:color w:val="000000"/>
        </w:rPr>
        <w:t>therefore</w:t>
      </w:r>
      <w:proofErr w:type="gramEnd"/>
      <w:r w:rsidRPr="005B0648">
        <w:rPr>
          <w:rFonts w:ascii="Calibri" w:eastAsia="Times New Roman" w:hAnsi="Calibri" w:cs="Calibri"/>
          <w:color w:val="000000"/>
        </w:rPr>
        <w:t xml:space="preserve"> this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can only be said in Israel, the land of our nationhood.</w:t>
      </w:r>
    </w:p>
    <w:p w14:paraId="3A557D23" w14:textId="77777777" w:rsidR="005B0648" w:rsidRPr="005B0648" w:rsidRDefault="005B0648" w:rsidP="005B0648">
      <w:pPr>
        <w:numPr>
          <w:ilvl w:val="0"/>
          <w:numId w:val="32"/>
        </w:numPr>
        <w:spacing w:after="0" w:line="240" w:lineRule="auto"/>
        <w:textAlignment w:val="baseline"/>
        <w:rPr>
          <w:rFonts w:ascii="Calibri" w:eastAsia="Times New Roman" w:hAnsi="Calibri" w:cs="Calibri"/>
          <w:color w:val="000000"/>
        </w:rPr>
      </w:pPr>
      <w:r w:rsidRPr="005B0648">
        <w:rPr>
          <w:rFonts w:ascii="Calibri" w:eastAsia="Times New Roman" w:hAnsi="Calibri" w:cs="Calibri"/>
          <w:b/>
          <w:bCs/>
          <w:color w:val="000000"/>
        </w:rPr>
        <w:t>Gratitude for the multitude</w:t>
      </w:r>
      <w:r w:rsidRPr="005B0648">
        <w:rPr>
          <w:rFonts w:ascii="Calibri" w:eastAsia="Times New Roman" w:hAnsi="Calibri" w:cs="Calibri"/>
          <w:color w:val="000000"/>
        </w:rPr>
        <w:t xml:space="preserve">. Ben </w:t>
      </w:r>
      <w:proofErr w:type="spellStart"/>
      <w:r w:rsidRPr="005B0648">
        <w:rPr>
          <w:rFonts w:ascii="Calibri" w:eastAsia="Times New Roman" w:hAnsi="Calibri" w:cs="Calibri"/>
          <w:color w:val="000000"/>
        </w:rPr>
        <w:t>Zoma</w:t>
      </w:r>
      <w:proofErr w:type="spellEnd"/>
      <w:r w:rsidRPr="005B0648">
        <w:rPr>
          <w:rFonts w:ascii="Calibri" w:eastAsia="Times New Roman" w:hAnsi="Calibri" w:cs="Calibri"/>
          <w:color w:val="000000"/>
        </w:rPr>
        <w:t xml:space="preserve"> saw 600,000 Jews gathered at the Temple Mount and made this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but he added on to it: “Blessed are all these who have been created to serve me.” The Rambam in Moreh </w:t>
      </w:r>
      <w:proofErr w:type="spellStart"/>
      <w:r w:rsidRPr="005B0648">
        <w:rPr>
          <w:rFonts w:ascii="Calibri" w:eastAsia="Times New Roman" w:hAnsi="Calibri" w:cs="Calibri"/>
          <w:color w:val="000000"/>
        </w:rPr>
        <w:t>Nevuchim</w:t>
      </w:r>
      <w:proofErr w:type="spellEnd"/>
      <w:r w:rsidRPr="005B0648">
        <w:rPr>
          <w:rFonts w:ascii="Calibri" w:eastAsia="Times New Roman" w:hAnsi="Calibri" w:cs="Calibri"/>
          <w:color w:val="000000"/>
        </w:rPr>
        <w:t xml:space="preserve"> says that the purpose of regular people is to take care of great people, but that’s not what Ben </w:t>
      </w:r>
      <w:proofErr w:type="spellStart"/>
      <w:r w:rsidRPr="005B0648">
        <w:rPr>
          <w:rFonts w:ascii="Calibri" w:eastAsia="Times New Roman" w:hAnsi="Calibri" w:cs="Calibri"/>
          <w:color w:val="000000"/>
        </w:rPr>
        <w:t>Zoma</w:t>
      </w:r>
      <w:proofErr w:type="spellEnd"/>
      <w:r w:rsidRPr="005B0648">
        <w:rPr>
          <w:rFonts w:ascii="Calibri" w:eastAsia="Times New Roman" w:hAnsi="Calibri" w:cs="Calibri"/>
          <w:color w:val="000000"/>
        </w:rPr>
        <w:t xml:space="preserve"> meant by this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Ben </w:t>
      </w:r>
      <w:proofErr w:type="spellStart"/>
      <w:r w:rsidRPr="005B0648">
        <w:rPr>
          <w:rFonts w:ascii="Calibri" w:eastAsia="Times New Roman" w:hAnsi="Calibri" w:cs="Calibri"/>
          <w:color w:val="000000"/>
        </w:rPr>
        <w:t>Zoma</w:t>
      </w:r>
      <w:proofErr w:type="spellEnd"/>
      <w:r w:rsidRPr="005B0648">
        <w:rPr>
          <w:rFonts w:ascii="Calibri" w:eastAsia="Times New Roman" w:hAnsi="Calibri" w:cs="Calibri"/>
          <w:color w:val="000000"/>
        </w:rPr>
        <w:t xml:space="preserve"> was expressing gratitude. He used to say, “How different am I from Adam? He had to work very hard to eat bread, while I can get it from the bakery. He had to work hard to make his clothing; I can get it from a tailor. People of every nationality are at my doorstep ready to sell me whatever I need.” While we are thanking G-d for creating so </w:t>
      </w:r>
      <w:proofErr w:type="gramStart"/>
      <w:r w:rsidRPr="005B0648">
        <w:rPr>
          <w:rFonts w:ascii="Calibri" w:eastAsia="Times New Roman" w:hAnsi="Calibri" w:cs="Calibri"/>
          <w:color w:val="000000"/>
        </w:rPr>
        <w:t>many different kinds of</w:t>
      </w:r>
      <w:proofErr w:type="gramEnd"/>
      <w:r w:rsidRPr="005B0648">
        <w:rPr>
          <w:rFonts w:ascii="Calibri" w:eastAsia="Times New Roman" w:hAnsi="Calibri" w:cs="Calibri"/>
          <w:color w:val="000000"/>
        </w:rPr>
        <w:t xml:space="preserve"> people, it is also appropriate to express thanks for the things other people do that benefit us. Ben </w:t>
      </w:r>
      <w:proofErr w:type="spellStart"/>
      <w:r w:rsidRPr="005B0648">
        <w:rPr>
          <w:rFonts w:ascii="Calibri" w:eastAsia="Times New Roman" w:hAnsi="Calibri" w:cs="Calibri"/>
          <w:color w:val="000000"/>
        </w:rPr>
        <w:t>Zoma</w:t>
      </w:r>
      <w:proofErr w:type="spellEnd"/>
      <w:r w:rsidRPr="005B0648">
        <w:rPr>
          <w:rFonts w:ascii="Calibri" w:eastAsia="Times New Roman" w:hAnsi="Calibri" w:cs="Calibri"/>
          <w:color w:val="000000"/>
        </w:rPr>
        <w:t xml:space="preserve"> also said, “What does a guest say about his host? ‘How wonderful that my host did </w:t>
      </w:r>
      <w:proofErr w:type="gramStart"/>
      <w:r w:rsidRPr="005B0648">
        <w:rPr>
          <w:rFonts w:ascii="Calibri" w:eastAsia="Times New Roman" w:hAnsi="Calibri" w:cs="Calibri"/>
          <w:color w:val="000000"/>
        </w:rPr>
        <w:t>all of</w:t>
      </w:r>
      <w:proofErr w:type="gramEnd"/>
      <w:r w:rsidRPr="005B0648">
        <w:rPr>
          <w:rFonts w:ascii="Calibri" w:eastAsia="Times New Roman" w:hAnsi="Calibri" w:cs="Calibri"/>
          <w:color w:val="000000"/>
        </w:rPr>
        <w:t xml:space="preserve"> these things for my sake! All the meat, wine, pastries, and all the wonderful things he’s given me! How much work he did to make this happen! I am so grateful for all of it.’” It is so important to see the things that other people do for us and to be thankful to them. Every person is different, and everyone is living his or her own life, doing things that are important for that life. But they also do things that benefit us, and it is important to recognize that and to be grateful.</w:t>
      </w:r>
    </w:p>
    <w:p w14:paraId="7CAE8140" w14:textId="4670B223" w:rsidR="005B0648" w:rsidRPr="005B0648" w:rsidRDefault="005B0648" w:rsidP="005B0648">
      <w:pPr>
        <w:numPr>
          <w:ilvl w:val="0"/>
          <w:numId w:val="32"/>
        </w:numPr>
        <w:spacing w:after="0" w:line="240" w:lineRule="auto"/>
        <w:textAlignment w:val="baseline"/>
        <w:rPr>
          <w:rFonts w:ascii="Calibri" w:eastAsia="Times New Roman" w:hAnsi="Calibri" w:cs="Calibri"/>
          <w:color w:val="000000"/>
        </w:rPr>
      </w:pPr>
      <w:r w:rsidRPr="005B0648">
        <w:rPr>
          <w:rFonts w:ascii="Calibri" w:eastAsia="Times New Roman" w:hAnsi="Calibri" w:cs="Calibri"/>
          <w:b/>
          <w:bCs/>
          <w:color w:val="000000"/>
        </w:rPr>
        <w:t>Blessings on sages and kings.</w:t>
      </w:r>
      <w:r w:rsidRPr="005B0648">
        <w:rPr>
          <w:rFonts w:ascii="Calibri" w:eastAsia="Times New Roman" w:hAnsi="Calibri" w:cs="Calibri"/>
          <w:color w:val="000000"/>
        </w:rPr>
        <w:t xml:space="preserve"> If you see a Jewish sage, make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w:t>
      </w:r>
      <w:proofErr w:type="spellStart"/>
      <w:r w:rsidRPr="005B0648">
        <w:rPr>
          <w:rFonts w:ascii="Calibri" w:eastAsia="Times New Roman" w:hAnsi="Calibri" w:cs="Calibri"/>
          <w:i/>
          <w:iCs/>
          <w:color w:val="000000"/>
        </w:rPr>
        <w:t>baruch</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shechalak</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mechachmaso</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leyir’ayav</w:t>
      </w:r>
      <w:proofErr w:type="spellEnd"/>
      <w:r w:rsidRPr="005B0648">
        <w:rPr>
          <w:rFonts w:ascii="Calibri" w:eastAsia="Times New Roman" w:hAnsi="Calibri" w:cs="Calibri"/>
          <w:color w:val="000000"/>
        </w:rPr>
        <w:t xml:space="preserve">” - Blessed is He Who has given a portion of His wisdom to those who are in awe of Him. If you see a wise non-Jew,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is slightly different: “</w:t>
      </w:r>
      <w:proofErr w:type="spellStart"/>
      <w:r w:rsidRPr="005B0648">
        <w:rPr>
          <w:rFonts w:ascii="Calibri" w:eastAsia="Times New Roman" w:hAnsi="Calibri" w:cs="Calibri"/>
          <w:i/>
          <w:iCs/>
          <w:color w:val="000000"/>
        </w:rPr>
        <w:t>baruch</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shenasan</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mechachmaso</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lebriyosav</w:t>
      </w:r>
      <w:proofErr w:type="spellEnd"/>
      <w:r w:rsidRPr="005B0648">
        <w:rPr>
          <w:rFonts w:ascii="Calibri" w:eastAsia="Times New Roman" w:hAnsi="Calibri" w:cs="Calibri"/>
          <w:color w:val="000000"/>
        </w:rPr>
        <w:t xml:space="preserve">” - Blessed is He Who has given from His wisdom to His creatures. If you see a Jewish king, make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w:t>
      </w:r>
      <w:proofErr w:type="spellStart"/>
      <w:r w:rsidRPr="005B0648">
        <w:rPr>
          <w:rFonts w:ascii="Calibri" w:eastAsia="Times New Roman" w:hAnsi="Calibri" w:cs="Calibri"/>
          <w:i/>
          <w:iCs/>
          <w:color w:val="000000"/>
        </w:rPr>
        <w:t>baruch</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shechalak</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michvodo</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leyir’ayav</w:t>
      </w:r>
      <w:proofErr w:type="spellEnd"/>
      <w:r w:rsidRPr="005B0648">
        <w:rPr>
          <w:rFonts w:ascii="Calibri" w:eastAsia="Times New Roman" w:hAnsi="Calibri" w:cs="Calibri"/>
          <w:color w:val="000000"/>
        </w:rPr>
        <w:t xml:space="preserve">” - Blessed is He Who has given a portion of His honor to those who are in awe of Him. For a non-Jewish king,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is “</w:t>
      </w:r>
      <w:proofErr w:type="spellStart"/>
      <w:r w:rsidRPr="005B0648">
        <w:rPr>
          <w:rFonts w:ascii="Calibri" w:eastAsia="Times New Roman" w:hAnsi="Calibri" w:cs="Calibri"/>
          <w:i/>
          <w:iCs/>
          <w:color w:val="000000"/>
        </w:rPr>
        <w:t>baruch</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shenasan</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michvodo</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lebriyosav</w:t>
      </w:r>
      <w:proofErr w:type="spellEnd"/>
      <w:r w:rsidRPr="005B0648">
        <w:rPr>
          <w:rFonts w:ascii="Calibri" w:eastAsia="Times New Roman" w:hAnsi="Calibri" w:cs="Calibri"/>
          <w:color w:val="000000"/>
        </w:rPr>
        <w:t xml:space="preserve">” - Blessed is He Who has given from His honor to His creatures. Reb </w:t>
      </w:r>
      <w:proofErr w:type="spellStart"/>
      <w:r w:rsidRPr="005B0648">
        <w:rPr>
          <w:rFonts w:ascii="Calibri" w:eastAsia="Times New Roman" w:hAnsi="Calibri" w:cs="Calibri"/>
          <w:color w:val="000000"/>
        </w:rPr>
        <w:t>Yochanan</w:t>
      </w:r>
      <w:proofErr w:type="spellEnd"/>
      <w:r w:rsidRPr="005B0648">
        <w:rPr>
          <w:rFonts w:ascii="Calibri" w:eastAsia="Times New Roman" w:hAnsi="Calibri" w:cs="Calibri"/>
          <w:color w:val="000000"/>
        </w:rPr>
        <w:t xml:space="preserve"> says a person should always </w:t>
      </w:r>
      <w:proofErr w:type="gramStart"/>
      <w:r w:rsidRPr="005B0648">
        <w:rPr>
          <w:rFonts w:ascii="Calibri" w:eastAsia="Times New Roman" w:hAnsi="Calibri" w:cs="Calibri"/>
          <w:color w:val="000000"/>
        </w:rPr>
        <w:t>make an effort</w:t>
      </w:r>
      <w:proofErr w:type="gramEnd"/>
      <w:r w:rsidRPr="005B0648">
        <w:rPr>
          <w:rFonts w:ascii="Calibri" w:eastAsia="Times New Roman" w:hAnsi="Calibri" w:cs="Calibri"/>
          <w:color w:val="000000"/>
        </w:rPr>
        <w:t xml:space="preserve"> to run to see a king, even a non-Jewish one, because meeting a non-Jewish king will show you the difference between a Jewish king and a non-Jewish one. In Reb </w:t>
      </w:r>
      <w:proofErr w:type="spellStart"/>
      <w:r w:rsidRPr="005B0648">
        <w:rPr>
          <w:rFonts w:ascii="Calibri" w:eastAsia="Times New Roman" w:hAnsi="Calibri" w:cs="Calibri"/>
          <w:color w:val="000000"/>
        </w:rPr>
        <w:t>Yochanan’s</w:t>
      </w:r>
      <w:proofErr w:type="spellEnd"/>
      <w:r w:rsidRPr="005B0648">
        <w:rPr>
          <w:rFonts w:ascii="Calibri" w:eastAsia="Times New Roman" w:hAnsi="Calibri" w:cs="Calibri"/>
          <w:color w:val="000000"/>
        </w:rPr>
        <w:t xml:space="preserve"> time there was no Jewish king, so he might have been talking about Mashiach. There is a question about </w:t>
      </w:r>
      <w:proofErr w:type="gramStart"/>
      <w:r w:rsidRPr="005B0648">
        <w:rPr>
          <w:rFonts w:ascii="Calibri" w:eastAsia="Times New Roman" w:hAnsi="Calibri" w:cs="Calibri"/>
          <w:color w:val="000000"/>
        </w:rPr>
        <w:t>whether or not</w:t>
      </w:r>
      <w:proofErr w:type="gramEnd"/>
      <w:r w:rsidRPr="005B0648">
        <w:rPr>
          <w:rFonts w:ascii="Calibri" w:eastAsia="Times New Roman" w:hAnsi="Calibri" w:cs="Calibri"/>
          <w:color w:val="000000"/>
        </w:rPr>
        <w:t xml:space="preserve"> this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should also be said upon seeing a president. Maybe not, because a president is not on the same level as a king. After all, a president’s power is not absolute and can be taken away. But not making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on a president is like saying that only a </w:t>
      </w:r>
      <w:r w:rsidR="00227D88">
        <w:rPr>
          <w:rFonts w:ascii="Calibri" w:eastAsia="Times New Roman" w:hAnsi="Calibri" w:cs="Calibri"/>
          <w:color w:val="000000"/>
        </w:rPr>
        <w:t>king</w:t>
      </w:r>
      <w:r w:rsidRPr="005B0648">
        <w:rPr>
          <w:rFonts w:ascii="Calibri" w:eastAsia="Times New Roman" w:hAnsi="Calibri" w:cs="Calibri"/>
          <w:color w:val="000000"/>
        </w:rPr>
        <w:t xml:space="preserve"> counts as a “real” ruler. </w:t>
      </w:r>
      <w:proofErr w:type="spellStart"/>
      <w:r w:rsidRPr="005B0648">
        <w:rPr>
          <w:rFonts w:ascii="Calibri" w:eastAsia="Times New Roman" w:hAnsi="Calibri" w:cs="Calibri"/>
          <w:color w:val="000000"/>
        </w:rPr>
        <w:t>Poskim</w:t>
      </w:r>
      <w:proofErr w:type="spellEnd"/>
      <w:r w:rsidRPr="005B0648">
        <w:rPr>
          <w:rFonts w:ascii="Calibri" w:eastAsia="Times New Roman" w:hAnsi="Calibri" w:cs="Calibri"/>
          <w:color w:val="000000"/>
        </w:rPr>
        <w:t xml:space="preserve"> debate this question.</w:t>
      </w:r>
      <w:r w:rsidR="00227D88">
        <w:rPr>
          <w:rFonts w:ascii="Calibri" w:eastAsia="Times New Roman" w:hAnsi="Calibri" w:cs="Calibri"/>
          <w:color w:val="000000"/>
        </w:rPr>
        <w:t xml:space="preserve"> Reb Moshe Feinstein explains that there are two elements that would be required to make a </w:t>
      </w:r>
      <w:proofErr w:type="spellStart"/>
      <w:r w:rsidR="00227D88">
        <w:rPr>
          <w:rFonts w:ascii="Calibri" w:eastAsia="Times New Roman" w:hAnsi="Calibri" w:cs="Calibri"/>
          <w:color w:val="000000"/>
        </w:rPr>
        <w:t>bracha</w:t>
      </w:r>
      <w:proofErr w:type="spellEnd"/>
      <w:r w:rsidR="00227D88">
        <w:rPr>
          <w:rFonts w:ascii="Calibri" w:eastAsia="Times New Roman" w:hAnsi="Calibri" w:cs="Calibri"/>
          <w:color w:val="000000"/>
        </w:rPr>
        <w:t xml:space="preserve">: that the ruler has real </w:t>
      </w:r>
      <w:proofErr w:type="gramStart"/>
      <w:r w:rsidR="00227D88">
        <w:rPr>
          <w:rFonts w:ascii="Calibri" w:eastAsia="Times New Roman" w:hAnsi="Calibri" w:cs="Calibri"/>
          <w:color w:val="000000"/>
        </w:rPr>
        <w:t>power, and</w:t>
      </w:r>
      <w:proofErr w:type="gramEnd"/>
      <w:r w:rsidR="00227D88">
        <w:rPr>
          <w:rFonts w:ascii="Calibri" w:eastAsia="Times New Roman" w:hAnsi="Calibri" w:cs="Calibri"/>
          <w:color w:val="000000"/>
        </w:rPr>
        <w:t xml:space="preserve"> isn’t just a figurehead </w:t>
      </w:r>
      <w:r w:rsidR="00227D88">
        <w:rPr>
          <w:rFonts w:ascii="Calibri" w:eastAsia="Times New Roman" w:hAnsi="Calibri" w:cs="Calibri"/>
          <w:color w:val="000000"/>
        </w:rPr>
        <w:lastRenderedPageBreak/>
        <w:t>like the British monarchy today; and that the power is not temporary, like that of a president who serves only four years and then needs to be reelected.</w:t>
      </w:r>
    </w:p>
    <w:p w14:paraId="4DA176C6" w14:textId="441C6811" w:rsidR="005B0648" w:rsidRPr="005B0648" w:rsidRDefault="005B0648" w:rsidP="005B0648">
      <w:pPr>
        <w:numPr>
          <w:ilvl w:val="0"/>
          <w:numId w:val="32"/>
        </w:numPr>
        <w:spacing w:after="0" w:line="240" w:lineRule="auto"/>
        <w:textAlignment w:val="baseline"/>
        <w:rPr>
          <w:rFonts w:ascii="Calibri" w:eastAsia="Times New Roman" w:hAnsi="Calibri" w:cs="Calibri"/>
          <w:color w:val="000000"/>
        </w:rPr>
      </w:pPr>
      <w:r w:rsidRPr="005B0648">
        <w:rPr>
          <w:rFonts w:ascii="Calibri" w:eastAsia="Times New Roman" w:hAnsi="Calibri" w:cs="Calibri"/>
          <w:b/>
          <w:bCs/>
          <w:color w:val="000000"/>
        </w:rPr>
        <w:t>Seeing without sight</w:t>
      </w:r>
      <w:r w:rsidRPr="005B0648">
        <w:rPr>
          <w:rFonts w:ascii="Calibri" w:eastAsia="Times New Roman" w:hAnsi="Calibri" w:cs="Calibri"/>
          <w:color w:val="000000"/>
        </w:rPr>
        <w:t>. It was announced that the king was coming to a town, so a crowd went out to greet him. Among the crowd were</w:t>
      </w:r>
      <w:r w:rsidR="00227D88">
        <w:rPr>
          <w:rFonts w:ascii="Calibri" w:eastAsia="Times New Roman" w:hAnsi="Calibri" w:cs="Calibri"/>
          <w:color w:val="000000"/>
        </w:rPr>
        <w:t xml:space="preserve"> </w:t>
      </w:r>
      <w:r w:rsidRPr="005B0648">
        <w:rPr>
          <w:rFonts w:ascii="Calibri" w:eastAsia="Times New Roman" w:hAnsi="Calibri" w:cs="Calibri"/>
          <w:color w:val="000000"/>
        </w:rPr>
        <w:t xml:space="preserve">Rav </w:t>
      </w:r>
      <w:proofErr w:type="spellStart"/>
      <w:r w:rsidRPr="005B0648">
        <w:rPr>
          <w:rFonts w:ascii="Calibri" w:eastAsia="Times New Roman" w:hAnsi="Calibri" w:cs="Calibri"/>
          <w:color w:val="000000"/>
        </w:rPr>
        <w:t>Sheshes</w:t>
      </w:r>
      <w:proofErr w:type="spellEnd"/>
      <w:r w:rsidR="00227D88">
        <w:rPr>
          <w:rFonts w:ascii="Calibri" w:eastAsia="Times New Roman" w:hAnsi="Calibri" w:cs="Calibri"/>
          <w:color w:val="000000"/>
        </w:rPr>
        <w:t xml:space="preserve"> and a </w:t>
      </w:r>
      <w:proofErr w:type="spellStart"/>
      <w:r w:rsidR="00227D88">
        <w:rPr>
          <w:rFonts w:ascii="Calibri" w:eastAsia="Times New Roman" w:hAnsi="Calibri" w:cs="Calibri"/>
          <w:color w:val="000000"/>
        </w:rPr>
        <w:t>Tzeduki</w:t>
      </w:r>
      <w:proofErr w:type="spellEnd"/>
      <w:r w:rsidR="00227D88">
        <w:rPr>
          <w:rFonts w:ascii="Calibri" w:eastAsia="Times New Roman" w:hAnsi="Calibri" w:cs="Calibri"/>
          <w:color w:val="000000"/>
        </w:rPr>
        <w:t>.</w:t>
      </w:r>
      <w:r w:rsidRPr="005B0648">
        <w:rPr>
          <w:rFonts w:ascii="Calibri" w:eastAsia="Times New Roman" w:hAnsi="Calibri" w:cs="Calibri"/>
          <w:color w:val="000000"/>
        </w:rPr>
        <w:t xml:space="preserve"> </w:t>
      </w:r>
      <w:r w:rsidR="00227D88">
        <w:rPr>
          <w:rFonts w:ascii="Calibri" w:eastAsia="Times New Roman" w:hAnsi="Calibri" w:cs="Calibri"/>
          <w:color w:val="000000"/>
        </w:rPr>
        <w:t xml:space="preserve">Rav </w:t>
      </w:r>
      <w:proofErr w:type="spellStart"/>
      <w:r w:rsidR="00227D88">
        <w:rPr>
          <w:rFonts w:ascii="Calibri" w:eastAsia="Times New Roman" w:hAnsi="Calibri" w:cs="Calibri"/>
          <w:color w:val="000000"/>
        </w:rPr>
        <w:t>Sheshes</w:t>
      </w:r>
      <w:proofErr w:type="spellEnd"/>
      <w:r w:rsidR="00227D88">
        <w:rPr>
          <w:rFonts w:ascii="Calibri" w:eastAsia="Times New Roman" w:hAnsi="Calibri" w:cs="Calibri"/>
          <w:color w:val="000000"/>
        </w:rPr>
        <w:t xml:space="preserve"> was blind, and t</w:t>
      </w:r>
      <w:r w:rsidRPr="005B0648">
        <w:rPr>
          <w:rFonts w:ascii="Calibri" w:eastAsia="Times New Roman" w:hAnsi="Calibri" w:cs="Calibri"/>
          <w:color w:val="000000"/>
        </w:rPr>
        <w:t xml:space="preserve">he </w:t>
      </w:r>
      <w:proofErr w:type="spellStart"/>
      <w:r w:rsidRPr="005B0648">
        <w:rPr>
          <w:rFonts w:ascii="Calibri" w:eastAsia="Times New Roman" w:hAnsi="Calibri" w:cs="Calibri"/>
          <w:color w:val="000000"/>
        </w:rPr>
        <w:t>Tzeduki</w:t>
      </w:r>
      <w:proofErr w:type="spellEnd"/>
      <w:r w:rsidRPr="005B0648">
        <w:rPr>
          <w:rFonts w:ascii="Calibri" w:eastAsia="Times New Roman" w:hAnsi="Calibri" w:cs="Calibri"/>
          <w:color w:val="000000"/>
        </w:rPr>
        <w:t xml:space="preserve"> insulted</w:t>
      </w:r>
      <w:r w:rsidR="00227D88">
        <w:rPr>
          <w:rFonts w:ascii="Calibri" w:eastAsia="Times New Roman" w:hAnsi="Calibri" w:cs="Calibri"/>
          <w:color w:val="000000"/>
        </w:rPr>
        <w:t xml:space="preserve"> him</w:t>
      </w:r>
      <w:r w:rsidRPr="005B0648">
        <w:rPr>
          <w:rFonts w:ascii="Calibri" w:eastAsia="Times New Roman" w:hAnsi="Calibri" w:cs="Calibri"/>
          <w:color w:val="000000"/>
        </w:rPr>
        <w:t xml:space="preserve">, saying his blindness made him useless. The whole point of being in that crowd was to see the king, so why should a blind man be there? But Rav </w:t>
      </w:r>
      <w:proofErr w:type="spellStart"/>
      <w:r w:rsidRPr="005B0648">
        <w:rPr>
          <w:rFonts w:ascii="Calibri" w:eastAsia="Times New Roman" w:hAnsi="Calibri" w:cs="Calibri"/>
          <w:color w:val="000000"/>
        </w:rPr>
        <w:t>Sheshes</w:t>
      </w:r>
      <w:proofErr w:type="spellEnd"/>
      <w:r w:rsidRPr="005B0648">
        <w:rPr>
          <w:rFonts w:ascii="Calibri" w:eastAsia="Times New Roman" w:hAnsi="Calibri" w:cs="Calibri"/>
          <w:color w:val="000000"/>
        </w:rPr>
        <w:t xml:space="preserve"> said, “We’ll see who knows more, you or me.” Troops started arriving, and it became very loud. The </w:t>
      </w:r>
      <w:proofErr w:type="spellStart"/>
      <w:r w:rsidRPr="005B0648">
        <w:rPr>
          <w:rFonts w:ascii="Calibri" w:eastAsia="Times New Roman" w:hAnsi="Calibri" w:cs="Calibri"/>
          <w:color w:val="000000"/>
        </w:rPr>
        <w:t>Tzeduki</w:t>
      </w:r>
      <w:proofErr w:type="spellEnd"/>
      <w:r w:rsidRPr="005B0648">
        <w:rPr>
          <w:rFonts w:ascii="Calibri" w:eastAsia="Times New Roman" w:hAnsi="Calibri" w:cs="Calibri"/>
          <w:color w:val="000000"/>
        </w:rPr>
        <w:t xml:space="preserve"> said, “The king is coming now,” but Rav </w:t>
      </w:r>
      <w:proofErr w:type="spellStart"/>
      <w:r w:rsidRPr="005B0648">
        <w:rPr>
          <w:rFonts w:ascii="Calibri" w:eastAsia="Times New Roman" w:hAnsi="Calibri" w:cs="Calibri"/>
          <w:color w:val="000000"/>
        </w:rPr>
        <w:t>Sheshes</w:t>
      </w:r>
      <w:proofErr w:type="spellEnd"/>
      <w:r w:rsidRPr="005B0648">
        <w:rPr>
          <w:rFonts w:ascii="Calibri" w:eastAsia="Times New Roman" w:hAnsi="Calibri" w:cs="Calibri"/>
          <w:color w:val="000000"/>
        </w:rPr>
        <w:t xml:space="preserve"> said, “No, he is not.” The king did not arrive, and after some time more troops passed by. It was thunderously loud, and again the </w:t>
      </w:r>
      <w:proofErr w:type="spellStart"/>
      <w:r w:rsidRPr="005B0648">
        <w:rPr>
          <w:rFonts w:ascii="Calibri" w:eastAsia="Times New Roman" w:hAnsi="Calibri" w:cs="Calibri"/>
          <w:color w:val="000000"/>
        </w:rPr>
        <w:t>Tzeduki</w:t>
      </w:r>
      <w:proofErr w:type="spellEnd"/>
      <w:r w:rsidRPr="005B0648">
        <w:rPr>
          <w:rFonts w:ascii="Calibri" w:eastAsia="Times New Roman" w:hAnsi="Calibri" w:cs="Calibri"/>
          <w:color w:val="000000"/>
        </w:rPr>
        <w:t xml:space="preserve"> said, “The king is coming now.” </w:t>
      </w:r>
      <w:proofErr w:type="gramStart"/>
      <w:r w:rsidRPr="005B0648">
        <w:rPr>
          <w:rFonts w:ascii="Calibri" w:eastAsia="Times New Roman" w:hAnsi="Calibri" w:cs="Calibri"/>
          <w:color w:val="000000"/>
        </w:rPr>
        <w:t>Again</w:t>
      </w:r>
      <w:proofErr w:type="gramEnd"/>
      <w:r w:rsidRPr="005B0648">
        <w:rPr>
          <w:rFonts w:ascii="Calibri" w:eastAsia="Times New Roman" w:hAnsi="Calibri" w:cs="Calibri"/>
          <w:color w:val="000000"/>
        </w:rPr>
        <w:t xml:space="preserve"> Rav </w:t>
      </w:r>
      <w:proofErr w:type="spellStart"/>
      <w:r w:rsidRPr="005B0648">
        <w:rPr>
          <w:rFonts w:ascii="Calibri" w:eastAsia="Times New Roman" w:hAnsi="Calibri" w:cs="Calibri"/>
          <w:color w:val="000000"/>
        </w:rPr>
        <w:t>Sheshes</w:t>
      </w:r>
      <w:proofErr w:type="spellEnd"/>
      <w:r w:rsidRPr="005B0648">
        <w:rPr>
          <w:rFonts w:ascii="Calibri" w:eastAsia="Times New Roman" w:hAnsi="Calibri" w:cs="Calibri"/>
          <w:color w:val="000000"/>
        </w:rPr>
        <w:t xml:space="preserve"> said he was not. Indeed, the king still did not arrive. A third troop came, and still the king was not there. Then it got very quiet, and Rav </w:t>
      </w:r>
      <w:proofErr w:type="spellStart"/>
      <w:r w:rsidRPr="005B0648">
        <w:rPr>
          <w:rFonts w:ascii="Calibri" w:eastAsia="Times New Roman" w:hAnsi="Calibri" w:cs="Calibri"/>
          <w:color w:val="000000"/>
        </w:rPr>
        <w:t>Sheshes</w:t>
      </w:r>
      <w:proofErr w:type="spellEnd"/>
      <w:r w:rsidRPr="005B0648">
        <w:rPr>
          <w:rFonts w:ascii="Calibri" w:eastAsia="Times New Roman" w:hAnsi="Calibri" w:cs="Calibri"/>
          <w:color w:val="000000"/>
        </w:rPr>
        <w:t xml:space="preserve"> said, “Now the king is coming.” The </w:t>
      </w:r>
      <w:proofErr w:type="spellStart"/>
      <w:r w:rsidRPr="005B0648">
        <w:rPr>
          <w:rFonts w:ascii="Calibri" w:eastAsia="Times New Roman" w:hAnsi="Calibri" w:cs="Calibri"/>
          <w:color w:val="000000"/>
        </w:rPr>
        <w:t>Tzeduki</w:t>
      </w:r>
      <w:proofErr w:type="spellEnd"/>
      <w:r w:rsidRPr="005B0648">
        <w:rPr>
          <w:rFonts w:ascii="Calibri" w:eastAsia="Times New Roman" w:hAnsi="Calibri" w:cs="Calibri"/>
          <w:color w:val="000000"/>
        </w:rPr>
        <w:t xml:space="preserve"> asked him how he could possibly know that. Rav </w:t>
      </w:r>
      <w:proofErr w:type="spellStart"/>
      <w:r w:rsidRPr="005B0648">
        <w:rPr>
          <w:rFonts w:ascii="Calibri" w:eastAsia="Times New Roman" w:hAnsi="Calibri" w:cs="Calibri"/>
          <w:color w:val="000000"/>
        </w:rPr>
        <w:t>Sheshes</w:t>
      </w:r>
      <w:proofErr w:type="spellEnd"/>
      <w:r w:rsidRPr="005B0648">
        <w:rPr>
          <w:rFonts w:ascii="Calibri" w:eastAsia="Times New Roman" w:hAnsi="Calibri" w:cs="Calibri"/>
          <w:color w:val="000000"/>
        </w:rPr>
        <w:t xml:space="preserve"> explained that the prophet Elijah had seen a powerful wind, followed by an earthquake, followed by a fire, and G-d had not been in any of those things. But after the fire came a </w:t>
      </w:r>
      <w:proofErr w:type="spellStart"/>
      <w:r w:rsidRPr="005B0648">
        <w:rPr>
          <w:rFonts w:ascii="Calibri" w:eastAsia="Times New Roman" w:hAnsi="Calibri" w:cs="Calibri"/>
          <w:i/>
          <w:iCs/>
          <w:color w:val="000000"/>
        </w:rPr>
        <w:t>kol</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demama</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daka</w:t>
      </w:r>
      <w:proofErr w:type="spellEnd"/>
      <w:r w:rsidRPr="005B0648">
        <w:rPr>
          <w:rFonts w:ascii="Calibri" w:eastAsia="Times New Roman" w:hAnsi="Calibri" w:cs="Calibri"/>
          <w:color w:val="000000"/>
        </w:rPr>
        <w:t xml:space="preserve"> - a still, thin sound. And G-d was present in that quietness. Since a human king has a quality like the Divine King, Rav </w:t>
      </w:r>
      <w:proofErr w:type="spellStart"/>
      <w:r w:rsidRPr="005B0648">
        <w:rPr>
          <w:rFonts w:ascii="Calibri" w:eastAsia="Times New Roman" w:hAnsi="Calibri" w:cs="Calibri"/>
          <w:color w:val="000000"/>
        </w:rPr>
        <w:t>Sheshes</w:t>
      </w:r>
      <w:proofErr w:type="spellEnd"/>
      <w:r w:rsidRPr="005B0648">
        <w:rPr>
          <w:rFonts w:ascii="Calibri" w:eastAsia="Times New Roman" w:hAnsi="Calibri" w:cs="Calibri"/>
          <w:color w:val="000000"/>
        </w:rPr>
        <w:t xml:space="preserve"> understood that the human king, too, would come in the quiet. In </w:t>
      </w:r>
      <w:proofErr w:type="gramStart"/>
      <w:r w:rsidRPr="005B0648">
        <w:rPr>
          <w:rFonts w:ascii="Calibri" w:eastAsia="Times New Roman" w:hAnsi="Calibri" w:cs="Calibri"/>
          <w:color w:val="000000"/>
        </w:rPr>
        <w:t>fact</w:t>
      </w:r>
      <w:proofErr w:type="gramEnd"/>
      <w:r w:rsidRPr="005B0648">
        <w:rPr>
          <w:rFonts w:ascii="Calibri" w:eastAsia="Times New Roman" w:hAnsi="Calibri" w:cs="Calibri"/>
          <w:color w:val="000000"/>
        </w:rPr>
        <w:t xml:space="preserve"> the king did come then, and Rav </w:t>
      </w:r>
      <w:proofErr w:type="spellStart"/>
      <w:r w:rsidRPr="005B0648">
        <w:rPr>
          <w:rFonts w:ascii="Calibri" w:eastAsia="Times New Roman" w:hAnsi="Calibri" w:cs="Calibri"/>
          <w:color w:val="000000"/>
        </w:rPr>
        <w:t>Sheshes</w:t>
      </w:r>
      <w:proofErr w:type="spellEnd"/>
      <w:r w:rsidRPr="005B0648">
        <w:rPr>
          <w:rFonts w:ascii="Calibri" w:eastAsia="Times New Roman" w:hAnsi="Calibri" w:cs="Calibri"/>
          <w:color w:val="000000"/>
        </w:rPr>
        <w:t xml:space="preserve"> made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on seeing a king. The </w:t>
      </w:r>
      <w:proofErr w:type="spellStart"/>
      <w:r w:rsidRPr="005B0648">
        <w:rPr>
          <w:rFonts w:ascii="Calibri" w:eastAsia="Times New Roman" w:hAnsi="Calibri" w:cs="Calibri"/>
          <w:color w:val="000000"/>
        </w:rPr>
        <w:t>Tzeduki</w:t>
      </w:r>
      <w:proofErr w:type="spellEnd"/>
      <w:r w:rsidRPr="005B0648">
        <w:rPr>
          <w:rFonts w:ascii="Calibri" w:eastAsia="Times New Roman" w:hAnsi="Calibri" w:cs="Calibri"/>
          <w:color w:val="000000"/>
        </w:rPr>
        <w:t xml:space="preserve"> asked him, “How can you make the blessing when you can’t even see him?” The </w:t>
      </w:r>
      <w:proofErr w:type="spellStart"/>
      <w:r w:rsidRPr="005B0648">
        <w:rPr>
          <w:rFonts w:ascii="Calibri" w:eastAsia="Times New Roman" w:hAnsi="Calibri" w:cs="Calibri"/>
          <w:color w:val="000000"/>
        </w:rPr>
        <w:t>Tzeduki</w:t>
      </w:r>
      <w:proofErr w:type="spellEnd"/>
      <w:r w:rsidRPr="005B0648">
        <w:rPr>
          <w:rFonts w:ascii="Calibri" w:eastAsia="Times New Roman" w:hAnsi="Calibri" w:cs="Calibri"/>
          <w:color w:val="000000"/>
        </w:rPr>
        <w:t xml:space="preserve"> didn’t understand. He confused noise with importance, and he let his senses distract him from the truth. Rav </w:t>
      </w:r>
      <w:proofErr w:type="spellStart"/>
      <w:r w:rsidRPr="005B0648">
        <w:rPr>
          <w:rFonts w:ascii="Calibri" w:eastAsia="Times New Roman" w:hAnsi="Calibri" w:cs="Calibri"/>
          <w:color w:val="000000"/>
        </w:rPr>
        <w:t>Sheshes</w:t>
      </w:r>
      <w:proofErr w:type="spellEnd"/>
      <w:r w:rsidRPr="005B0648">
        <w:rPr>
          <w:rFonts w:ascii="Calibri" w:eastAsia="Times New Roman" w:hAnsi="Calibri" w:cs="Calibri"/>
          <w:color w:val="000000"/>
        </w:rPr>
        <w:t xml:space="preserve"> may not have been able to see, but he knew how to listen, and he was wise. In a way, he was able to see better than the sighted </w:t>
      </w:r>
      <w:proofErr w:type="spellStart"/>
      <w:r w:rsidRPr="005B0648">
        <w:rPr>
          <w:rFonts w:ascii="Calibri" w:eastAsia="Times New Roman" w:hAnsi="Calibri" w:cs="Calibri"/>
          <w:color w:val="000000"/>
        </w:rPr>
        <w:t>Tzeduk</w:t>
      </w:r>
      <w:r w:rsidR="00227D88">
        <w:rPr>
          <w:rFonts w:ascii="Calibri" w:eastAsia="Times New Roman" w:hAnsi="Calibri" w:cs="Calibri"/>
          <w:color w:val="000000"/>
        </w:rPr>
        <w:t>i</w:t>
      </w:r>
      <w:proofErr w:type="spellEnd"/>
      <w:r w:rsidR="00227D88">
        <w:rPr>
          <w:rFonts w:ascii="Calibri" w:eastAsia="Times New Roman" w:hAnsi="Calibri" w:cs="Calibri"/>
          <w:color w:val="000000"/>
        </w:rPr>
        <w:t xml:space="preserve">. This story may also be a parable about the Oral Torah, which the </w:t>
      </w:r>
      <w:proofErr w:type="spellStart"/>
      <w:r w:rsidR="00227D88">
        <w:rPr>
          <w:rFonts w:ascii="Calibri" w:eastAsia="Times New Roman" w:hAnsi="Calibri" w:cs="Calibri"/>
          <w:color w:val="000000"/>
        </w:rPr>
        <w:t>Tzedukim</w:t>
      </w:r>
      <w:proofErr w:type="spellEnd"/>
      <w:r w:rsidR="00227D88">
        <w:rPr>
          <w:rFonts w:ascii="Calibri" w:eastAsia="Times New Roman" w:hAnsi="Calibri" w:cs="Calibri"/>
          <w:color w:val="000000"/>
        </w:rPr>
        <w:t xml:space="preserve"> reject. They care only about what they </w:t>
      </w:r>
      <w:r w:rsidR="004F0FEE">
        <w:rPr>
          <w:rFonts w:ascii="Calibri" w:eastAsia="Times New Roman" w:hAnsi="Calibri" w:cs="Calibri"/>
          <w:color w:val="000000"/>
        </w:rPr>
        <w:t xml:space="preserve">can </w:t>
      </w:r>
      <w:r w:rsidR="00227D88">
        <w:rPr>
          <w:rFonts w:ascii="Calibri" w:eastAsia="Times New Roman" w:hAnsi="Calibri" w:cs="Calibri"/>
          <w:color w:val="000000"/>
        </w:rPr>
        <w:t xml:space="preserve">see in the text, </w:t>
      </w:r>
      <w:r w:rsidR="004F0FEE">
        <w:rPr>
          <w:rFonts w:ascii="Calibri" w:eastAsia="Times New Roman" w:hAnsi="Calibri" w:cs="Calibri"/>
          <w:color w:val="000000"/>
        </w:rPr>
        <w:t xml:space="preserve">but because they don’t believe in listening to </w:t>
      </w:r>
      <w:proofErr w:type="gramStart"/>
      <w:r w:rsidR="004F0FEE">
        <w:rPr>
          <w:rFonts w:ascii="Calibri" w:eastAsia="Times New Roman" w:hAnsi="Calibri" w:cs="Calibri"/>
          <w:color w:val="000000"/>
        </w:rPr>
        <w:t>tradition</w:t>
      </w:r>
      <w:proofErr w:type="gramEnd"/>
      <w:r w:rsidR="004F0FEE">
        <w:rPr>
          <w:rFonts w:ascii="Calibri" w:eastAsia="Times New Roman" w:hAnsi="Calibri" w:cs="Calibri"/>
          <w:color w:val="000000"/>
        </w:rPr>
        <w:t xml:space="preserve"> they fail to actually see the King.</w:t>
      </w:r>
    </w:p>
    <w:p w14:paraId="465673F4" w14:textId="1DAB8CC0" w:rsidR="005B0648" w:rsidRPr="005B0648" w:rsidRDefault="005B0648" w:rsidP="005B0648">
      <w:pPr>
        <w:numPr>
          <w:ilvl w:val="0"/>
          <w:numId w:val="32"/>
        </w:numPr>
        <w:spacing w:after="0" w:line="240" w:lineRule="auto"/>
        <w:textAlignment w:val="baseline"/>
        <w:rPr>
          <w:rFonts w:ascii="Calibri" w:eastAsia="Times New Roman" w:hAnsi="Calibri" w:cs="Calibri"/>
          <w:color w:val="000000"/>
        </w:rPr>
      </w:pPr>
      <w:r w:rsidRPr="005B0648">
        <w:rPr>
          <w:rFonts w:ascii="Calibri" w:eastAsia="Times New Roman" w:hAnsi="Calibri" w:cs="Calibri"/>
          <w:b/>
          <w:bCs/>
          <w:color w:val="000000"/>
        </w:rPr>
        <w:t xml:space="preserve">The human world as a parallel of the Divine. </w:t>
      </w:r>
      <w:r w:rsidRPr="005B0648">
        <w:rPr>
          <w:rFonts w:ascii="Calibri" w:eastAsia="Times New Roman" w:hAnsi="Calibri" w:cs="Calibri"/>
          <w:color w:val="000000"/>
        </w:rPr>
        <w:t xml:space="preserve">Rav </w:t>
      </w:r>
      <w:proofErr w:type="spellStart"/>
      <w:r w:rsidRPr="005B0648">
        <w:rPr>
          <w:rFonts w:ascii="Calibri" w:eastAsia="Times New Roman" w:hAnsi="Calibri" w:cs="Calibri"/>
          <w:color w:val="000000"/>
        </w:rPr>
        <w:t>Sheshes</w:t>
      </w:r>
      <w:proofErr w:type="spellEnd"/>
      <w:r w:rsidRPr="005B0648">
        <w:rPr>
          <w:rFonts w:ascii="Calibri" w:eastAsia="Times New Roman" w:hAnsi="Calibri" w:cs="Calibri"/>
          <w:color w:val="000000"/>
        </w:rPr>
        <w:t xml:space="preserve"> explained to the </w:t>
      </w:r>
      <w:proofErr w:type="spellStart"/>
      <w:r w:rsidRPr="005B0648">
        <w:rPr>
          <w:rFonts w:ascii="Calibri" w:eastAsia="Times New Roman" w:hAnsi="Calibri" w:cs="Calibri"/>
          <w:color w:val="000000"/>
        </w:rPr>
        <w:t>Tzeduki</w:t>
      </w:r>
      <w:proofErr w:type="spellEnd"/>
      <w:r w:rsidRPr="005B0648">
        <w:rPr>
          <w:rFonts w:ascii="Calibri" w:eastAsia="Times New Roman" w:hAnsi="Calibri" w:cs="Calibri"/>
          <w:color w:val="000000"/>
        </w:rPr>
        <w:t xml:space="preserve"> that he knew the human king would arrive in the quiet because kingship on earth is like a mirror of the kingship of Heaven. Rav Shila once got into a dispute with a person who was acting inappropriately with a woman. Rav Shila punished the person, and the person went to the authorities to complain. The authorities asked Rav Shila, “Who do you think you are, to be punishing this person?” Rav Shila replied, “</w:t>
      </w:r>
      <w:proofErr w:type="spellStart"/>
      <w:r w:rsidRPr="005B0648">
        <w:rPr>
          <w:rFonts w:ascii="Calibri" w:eastAsia="Times New Roman" w:hAnsi="Calibri" w:cs="Calibri"/>
          <w:i/>
          <w:iCs/>
          <w:color w:val="000000"/>
        </w:rPr>
        <w:t>lecha</w:t>
      </w:r>
      <w:proofErr w:type="spellEnd"/>
      <w:r w:rsidRPr="005B0648">
        <w:rPr>
          <w:rFonts w:ascii="Calibri" w:eastAsia="Times New Roman" w:hAnsi="Calibri" w:cs="Calibri"/>
          <w:i/>
          <w:iCs/>
          <w:color w:val="000000"/>
        </w:rPr>
        <w:t xml:space="preserve"> Hashem </w:t>
      </w:r>
      <w:proofErr w:type="spellStart"/>
      <w:r w:rsidRPr="005B0648">
        <w:rPr>
          <w:rFonts w:ascii="Calibri" w:eastAsia="Times New Roman" w:hAnsi="Calibri" w:cs="Calibri"/>
          <w:i/>
          <w:iCs/>
          <w:color w:val="000000"/>
        </w:rPr>
        <w:t>hagedulah</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vehagevurah</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vehatiferes</w:t>
      </w:r>
      <w:proofErr w:type="spellEnd"/>
      <w:r w:rsidRPr="005B0648">
        <w:rPr>
          <w:rFonts w:ascii="Calibri" w:eastAsia="Times New Roman" w:hAnsi="Calibri" w:cs="Calibri"/>
          <w:color w:val="000000"/>
        </w:rPr>
        <w:t xml:space="preserve">” - to You, G-d, is greatness, strength, and majesty. The authorities didn’t understand this response, so Rav Shila explained that he was blessing G-d, </w:t>
      </w:r>
      <w:proofErr w:type="gramStart"/>
      <w:r w:rsidRPr="005B0648">
        <w:rPr>
          <w:rFonts w:ascii="Calibri" w:eastAsia="Times New Roman" w:hAnsi="Calibri" w:cs="Calibri"/>
          <w:color w:val="000000"/>
        </w:rPr>
        <w:t>Who</w:t>
      </w:r>
      <w:proofErr w:type="gramEnd"/>
      <w:r w:rsidRPr="005B0648">
        <w:rPr>
          <w:rFonts w:ascii="Calibri" w:eastAsia="Times New Roman" w:hAnsi="Calibri" w:cs="Calibri"/>
          <w:color w:val="000000"/>
        </w:rPr>
        <w:t xml:space="preserve"> created kingship here on Earth which is a reflection of the Heavenly kingship. The authorities liked that answer and gave Rav Shila the authority to judge. This concept of the parallel between the human realm and the Divine is a foundation of Kabbalah. </w:t>
      </w:r>
      <w:r w:rsidR="004F0FEE">
        <w:rPr>
          <w:rFonts w:ascii="Calibri" w:eastAsia="Times New Roman" w:hAnsi="Calibri" w:cs="Calibri"/>
          <w:color w:val="000000"/>
        </w:rPr>
        <w:t xml:space="preserve">“As above, so below.” Just like we find ten </w:t>
      </w:r>
      <w:proofErr w:type="spellStart"/>
      <w:r w:rsidR="004F0FEE" w:rsidRPr="004F0FEE">
        <w:rPr>
          <w:rFonts w:ascii="Calibri" w:eastAsia="Times New Roman" w:hAnsi="Calibri" w:cs="Calibri"/>
          <w:i/>
          <w:iCs/>
          <w:color w:val="000000"/>
        </w:rPr>
        <w:t>sephiros</w:t>
      </w:r>
      <w:proofErr w:type="spellEnd"/>
      <w:r w:rsidR="004F0FEE">
        <w:rPr>
          <w:rFonts w:ascii="Calibri" w:eastAsia="Times New Roman" w:hAnsi="Calibri" w:cs="Calibri"/>
          <w:color w:val="000000"/>
        </w:rPr>
        <w:t xml:space="preserve"> in the Divine Realm, so too we find ten </w:t>
      </w:r>
      <w:proofErr w:type="spellStart"/>
      <w:r w:rsidR="004F0FEE" w:rsidRPr="004F0FEE">
        <w:rPr>
          <w:rFonts w:ascii="Calibri" w:eastAsia="Times New Roman" w:hAnsi="Calibri" w:cs="Calibri"/>
          <w:i/>
          <w:iCs/>
          <w:color w:val="000000"/>
        </w:rPr>
        <w:t>sephiros</w:t>
      </w:r>
      <w:proofErr w:type="spellEnd"/>
      <w:r w:rsidR="004F0FEE">
        <w:rPr>
          <w:rFonts w:ascii="Calibri" w:eastAsia="Times New Roman" w:hAnsi="Calibri" w:cs="Calibri"/>
          <w:color w:val="000000"/>
        </w:rPr>
        <w:t xml:space="preserve"> in the human realm. That is why we have ten fingers. Just like there is a Temple in the Heavenly Realm, so too we have a Temple on Earth. People tend to assume that these ideas are unique to Kabbalah and </w:t>
      </w:r>
      <w:proofErr w:type="spellStart"/>
      <w:r w:rsidR="004F0FEE">
        <w:rPr>
          <w:rFonts w:ascii="Calibri" w:eastAsia="Times New Roman" w:hAnsi="Calibri" w:cs="Calibri"/>
          <w:color w:val="000000"/>
        </w:rPr>
        <w:t>chassidus</w:t>
      </w:r>
      <w:proofErr w:type="spellEnd"/>
      <w:r w:rsidR="004F0FEE">
        <w:rPr>
          <w:rFonts w:ascii="Calibri" w:eastAsia="Times New Roman" w:hAnsi="Calibri" w:cs="Calibri"/>
          <w:color w:val="000000"/>
        </w:rPr>
        <w:t xml:space="preserve">, but the Talmud and midrash </w:t>
      </w:r>
      <w:proofErr w:type="gramStart"/>
      <w:r w:rsidR="004F0FEE">
        <w:rPr>
          <w:rFonts w:ascii="Calibri" w:eastAsia="Times New Roman" w:hAnsi="Calibri" w:cs="Calibri"/>
          <w:color w:val="000000"/>
        </w:rPr>
        <w:t>actually have</w:t>
      </w:r>
      <w:proofErr w:type="gramEnd"/>
      <w:r w:rsidR="004F0FEE">
        <w:rPr>
          <w:rFonts w:ascii="Calibri" w:eastAsia="Times New Roman" w:hAnsi="Calibri" w:cs="Calibri"/>
          <w:color w:val="000000"/>
        </w:rPr>
        <w:t xml:space="preserve"> a number of significant teachings that reflect the concept of “as above, so below.” </w:t>
      </w:r>
    </w:p>
    <w:p w14:paraId="3843186E" w14:textId="3374879D" w:rsidR="00CA4E44" w:rsidRDefault="00767794" w:rsidP="00905A8E">
      <w:pPr>
        <w:numPr>
          <w:ilvl w:val="0"/>
          <w:numId w:val="32"/>
        </w:numPr>
        <w:spacing w:after="0" w:line="240" w:lineRule="auto"/>
        <w:textAlignment w:val="baseline"/>
        <w:rPr>
          <w:rFonts w:ascii="Calibri" w:eastAsia="Times New Roman" w:hAnsi="Calibri" w:cs="Calibri"/>
          <w:color w:val="000000"/>
        </w:rPr>
      </w:pPr>
      <w:r w:rsidRPr="00767794">
        <w:rPr>
          <w:rFonts w:ascii="Calibri" w:eastAsia="Times New Roman" w:hAnsi="Calibri" w:cs="Calibri"/>
          <w:b/>
          <w:bCs/>
          <w:color w:val="000000"/>
        </w:rPr>
        <w:t>The Splitting of the Sea.</w:t>
      </w:r>
      <w:r>
        <w:rPr>
          <w:rFonts w:ascii="Calibri" w:eastAsia="Times New Roman" w:hAnsi="Calibri" w:cs="Calibri"/>
          <w:color w:val="000000"/>
        </w:rPr>
        <w:t xml:space="preserve"> </w:t>
      </w:r>
      <w:r w:rsidR="00905A8E">
        <w:rPr>
          <w:rFonts w:ascii="Calibri" w:eastAsia="Times New Roman" w:hAnsi="Calibri" w:cs="Calibri"/>
          <w:color w:val="000000"/>
        </w:rPr>
        <w:t xml:space="preserve">It was taught in a </w:t>
      </w:r>
      <w:proofErr w:type="spellStart"/>
      <w:r w:rsidR="00905A8E" w:rsidRPr="007261C5">
        <w:rPr>
          <w:rFonts w:ascii="Calibri" w:eastAsia="Times New Roman" w:hAnsi="Calibri" w:cs="Calibri"/>
          <w:i/>
          <w:iCs/>
          <w:color w:val="000000"/>
        </w:rPr>
        <w:t>beraisa</w:t>
      </w:r>
      <w:proofErr w:type="spellEnd"/>
      <w:r w:rsidR="00905A8E">
        <w:rPr>
          <w:rFonts w:ascii="Calibri" w:eastAsia="Times New Roman" w:hAnsi="Calibri" w:cs="Calibri"/>
          <w:color w:val="000000"/>
        </w:rPr>
        <w:t xml:space="preserve"> in the name of Rabbi Akiva: </w:t>
      </w:r>
      <w:r w:rsidR="007261C5">
        <w:rPr>
          <w:rFonts w:ascii="Calibri" w:eastAsia="Times New Roman" w:hAnsi="Calibri" w:cs="Calibri"/>
          <w:color w:val="000000"/>
        </w:rPr>
        <w:t>“T</w:t>
      </w:r>
      <w:r w:rsidR="00905A8E">
        <w:rPr>
          <w:rFonts w:ascii="Calibri" w:eastAsia="Times New Roman" w:hAnsi="Calibri" w:cs="Calibri"/>
          <w:color w:val="000000"/>
        </w:rPr>
        <w:t xml:space="preserve">o you Hashem is the </w:t>
      </w:r>
      <w:proofErr w:type="spellStart"/>
      <w:r w:rsidR="00905A8E" w:rsidRPr="007261C5">
        <w:rPr>
          <w:rFonts w:ascii="Calibri" w:eastAsia="Times New Roman" w:hAnsi="Calibri" w:cs="Calibri"/>
          <w:i/>
          <w:iCs/>
          <w:color w:val="000000"/>
        </w:rPr>
        <w:t>gedula</w:t>
      </w:r>
      <w:proofErr w:type="spellEnd"/>
      <w:r w:rsidR="00905A8E">
        <w:rPr>
          <w:rFonts w:ascii="Calibri" w:eastAsia="Times New Roman" w:hAnsi="Calibri" w:cs="Calibri"/>
          <w:color w:val="000000"/>
        </w:rPr>
        <w:t xml:space="preserve"> (greatness)</w:t>
      </w:r>
      <w:r w:rsidR="007261C5">
        <w:rPr>
          <w:rFonts w:ascii="Calibri" w:eastAsia="Times New Roman" w:hAnsi="Calibri" w:cs="Calibri"/>
          <w:color w:val="000000"/>
        </w:rPr>
        <w:t xml:space="preserve">, the </w:t>
      </w:r>
      <w:proofErr w:type="spellStart"/>
      <w:r w:rsidR="007261C5" w:rsidRPr="007261C5">
        <w:rPr>
          <w:rFonts w:ascii="Calibri" w:eastAsia="Times New Roman" w:hAnsi="Calibri" w:cs="Calibri"/>
          <w:i/>
          <w:iCs/>
          <w:color w:val="000000"/>
        </w:rPr>
        <w:t>gevura</w:t>
      </w:r>
      <w:proofErr w:type="spellEnd"/>
      <w:r w:rsidR="007261C5">
        <w:rPr>
          <w:rFonts w:ascii="Calibri" w:eastAsia="Times New Roman" w:hAnsi="Calibri" w:cs="Calibri"/>
          <w:color w:val="000000"/>
        </w:rPr>
        <w:t xml:space="preserve"> (strength), the </w:t>
      </w:r>
      <w:proofErr w:type="spellStart"/>
      <w:r w:rsidR="007261C5" w:rsidRPr="007261C5">
        <w:rPr>
          <w:rFonts w:ascii="Calibri" w:eastAsia="Times New Roman" w:hAnsi="Calibri" w:cs="Calibri"/>
          <w:i/>
          <w:iCs/>
          <w:color w:val="000000"/>
        </w:rPr>
        <w:t>tiferes</w:t>
      </w:r>
      <w:proofErr w:type="spellEnd"/>
      <w:r w:rsidR="007261C5">
        <w:rPr>
          <w:rFonts w:ascii="Calibri" w:eastAsia="Times New Roman" w:hAnsi="Calibri" w:cs="Calibri"/>
          <w:color w:val="000000"/>
        </w:rPr>
        <w:t xml:space="preserve"> (splendor), the </w:t>
      </w:r>
      <w:proofErr w:type="spellStart"/>
      <w:r w:rsidR="007261C5" w:rsidRPr="007261C5">
        <w:rPr>
          <w:rFonts w:ascii="Calibri" w:eastAsia="Times New Roman" w:hAnsi="Calibri" w:cs="Calibri"/>
          <w:i/>
          <w:iCs/>
          <w:color w:val="000000"/>
        </w:rPr>
        <w:t>netzach</w:t>
      </w:r>
      <w:proofErr w:type="spellEnd"/>
      <w:r w:rsidR="007261C5">
        <w:rPr>
          <w:rFonts w:ascii="Calibri" w:eastAsia="Times New Roman" w:hAnsi="Calibri" w:cs="Calibri"/>
          <w:color w:val="000000"/>
        </w:rPr>
        <w:t xml:space="preserve"> (triumph), and the </w:t>
      </w:r>
      <w:r w:rsidR="007261C5" w:rsidRPr="007261C5">
        <w:rPr>
          <w:rFonts w:ascii="Calibri" w:eastAsia="Times New Roman" w:hAnsi="Calibri" w:cs="Calibri"/>
          <w:i/>
          <w:iCs/>
          <w:color w:val="000000"/>
        </w:rPr>
        <w:t>hod</w:t>
      </w:r>
      <w:r w:rsidR="007261C5">
        <w:rPr>
          <w:rFonts w:ascii="Calibri" w:eastAsia="Times New Roman" w:hAnsi="Calibri" w:cs="Calibri"/>
          <w:color w:val="000000"/>
        </w:rPr>
        <w:t xml:space="preserve"> (glory).”</w:t>
      </w:r>
      <w:r w:rsidR="00905A8E">
        <w:rPr>
          <w:rFonts w:ascii="Calibri" w:eastAsia="Times New Roman" w:hAnsi="Calibri" w:cs="Calibri"/>
          <w:color w:val="000000"/>
        </w:rPr>
        <w:t xml:space="preserve"> </w:t>
      </w:r>
      <w:proofErr w:type="spellStart"/>
      <w:r w:rsidR="007261C5" w:rsidRPr="00767794">
        <w:rPr>
          <w:rFonts w:ascii="Calibri" w:eastAsia="Times New Roman" w:hAnsi="Calibri" w:cs="Calibri"/>
          <w:i/>
          <w:iCs/>
          <w:color w:val="000000"/>
        </w:rPr>
        <w:t>Gedula</w:t>
      </w:r>
      <w:proofErr w:type="spellEnd"/>
      <w:r w:rsidR="007261C5">
        <w:rPr>
          <w:rFonts w:ascii="Calibri" w:eastAsia="Times New Roman" w:hAnsi="Calibri" w:cs="Calibri"/>
          <w:color w:val="000000"/>
        </w:rPr>
        <w:t xml:space="preserve"> – </w:t>
      </w:r>
      <w:r w:rsidR="00905A8E">
        <w:rPr>
          <w:rFonts w:ascii="Calibri" w:eastAsia="Times New Roman" w:hAnsi="Calibri" w:cs="Calibri"/>
          <w:color w:val="000000"/>
        </w:rPr>
        <w:t xml:space="preserve">this is the </w:t>
      </w:r>
      <w:r w:rsidR="007261C5">
        <w:rPr>
          <w:rFonts w:ascii="Calibri" w:eastAsia="Times New Roman" w:hAnsi="Calibri" w:cs="Calibri"/>
          <w:color w:val="000000"/>
        </w:rPr>
        <w:t>S</w:t>
      </w:r>
      <w:r w:rsidR="00905A8E">
        <w:rPr>
          <w:rFonts w:ascii="Calibri" w:eastAsia="Times New Roman" w:hAnsi="Calibri" w:cs="Calibri"/>
          <w:color w:val="000000"/>
        </w:rPr>
        <w:t xml:space="preserve">plitting of the </w:t>
      </w:r>
      <w:r w:rsidR="007261C5">
        <w:rPr>
          <w:rFonts w:ascii="Calibri" w:eastAsia="Times New Roman" w:hAnsi="Calibri" w:cs="Calibri"/>
          <w:color w:val="000000"/>
        </w:rPr>
        <w:t>S</w:t>
      </w:r>
      <w:r w:rsidR="00905A8E">
        <w:rPr>
          <w:rFonts w:ascii="Calibri" w:eastAsia="Times New Roman" w:hAnsi="Calibri" w:cs="Calibri"/>
          <w:color w:val="000000"/>
        </w:rPr>
        <w:t xml:space="preserve">ea. </w:t>
      </w:r>
      <w:proofErr w:type="spellStart"/>
      <w:r w:rsidR="007261C5" w:rsidRPr="00767794">
        <w:rPr>
          <w:rFonts w:ascii="Calibri" w:eastAsia="Times New Roman" w:hAnsi="Calibri" w:cs="Calibri"/>
          <w:i/>
          <w:iCs/>
          <w:color w:val="000000"/>
        </w:rPr>
        <w:t>Ge</w:t>
      </w:r>
      <w:r w:rsidR="00905A8E" w:rsidRPr="00767794">
        <w:rPr>
          <w:rFonts w:ascii="Calibri" w:eastAsia="Times New Roman" w:hAnsi="Calibri" w:cs="Calibri"/>
          <w:i/>
          <w:iCs/>
          <w:color w:val="000000"/>
        </w:rPr>
        <w:t>vura</w:t>
      </w:r>
      <w:proofErr w:type="spellEnd"/>
      <w:r w:rsidR="007261C5">
        <w:rPr>
          <w:rFonts w:ascii="Calibri" w:eastAsia="Times New Roman" w:hAnsi="Calibri" w:cs="Calibri"/>
          <w:color w:val="000000"/>
        </w:rPr>
        <w:t xml:space="preserve"> </w:t>
      </w:r>
      <w:r w:rsidR="00905A8E">
        <w:rPr>
          <w:rFonts w:ascii="Calibri" w:eastAsia="Times New Roman" w:hAnsi="Calibri" w:cs="Calibri"/>
          <w:color w:val="000000"/>
        </w:rPr>
        <w:t>– t</w:t>
      </w:r>
      <w:r w:rsidR="007261C5">
        <w:rPr>
          <w:rFonts w:ascii="Calibri" w:eastAsia="Times New Roman" w:hAnsi="Calibri" w:cs="Calibri"/>
          <w:color w:val="000000"/>
        </w:rPr>
        <w:t>his is t</w:t>
      </w:r>
      <w:r w:rsidR="00905A8E">
        <w:rPr>
          <w:rFonts w:ascii="Calibri" w:eastAsia="Times New Roman" w:hAnsi="Calibri" w:cs="Calibri"/>
          <w:color w:val="000000"/>
        </w:rPr>
        <w:t xml:space="preserve">he </w:t>
      </w:r>
      <w:r w:rsidR="007261C5">
        <w:rPr>
          <w:rFonts w:ascii="Calibri" w:eastAsia="Times New Roman" w:hAnsi="Calibri" w:cs="Calibri"/>
          <w:color w:val="000000"/>
        </w:rPr>
        <w:t>Smiting</w:t>
      </w:r>
      <w:r w:rsidR="00905A8E">
        <w:rPr>
          <w:rFonts w:ascii="Calibri" w:eastAsia="Times New Roman" w:hAnsi="Calibri" w:cs="Calibri"/>
          <w:color w:val="000000"/>
        </w:rPr>
        <w:t xml:space="preserve"> of the </w:t>
      </w:r>
      <w:r w:rsidR="007261C5">
        <w:rPr>
          <w:rFonts w:ascii="Calibri" w:eastAsia="Times New Roman" w:hAnsi="Calibri" w:cs="Calibri"/>
          <w:color w:val="000000"/>
        </w:rPr>
        <w:t>Fi</w:t>
      </w:r>
      <w:r w:rsidR="00905A8E">
        <w:rPr>
          <w:rFonts w:ascii="Calibri" w:eastAsia="Times New Roman" w:hAnsi="Calibri" w:cs="Calibri"/>
          <w:color w:val="000000"/>
        </w:rPr>
        <w:t xml:space="preserve">rstborn. </w:t>
      </w:r>
      <w:proofErr w:type="spellStart"/>
      <w:r w:rsidR="007261C5" w:rsidRPr="00767794">
        <w:rPr>
          <w:rFonts w:ascii="Calibri" w:eastAsia="Times New Roman" w:hAnsi="Calibri" w:cs="Calibri"/>
          <w:i/>
          <w:iCs/>
          <w:color w:val="000000"/>
        </w:rPr>
        <w:t>T</w:t>
      </w:r>
      <w:r w:rsidR="00905A8E" w:rsidRPr="00767794">
        <w:rPr>
          <w:rFonts w:ascii="Calibri" w:eastAsia="Times New Roman" w:hAnsi="Calibri" w:cs="Calibri"/>
          <w:i/>
          <w:iCs/>
          <w:color w:val="000000"/>
        </w:rPr>
        <w:t>iferes</w:t>
      </w:r>
      <w:proofErr w:type="spellEnd"/>
      <w:r w:rsidR="00905A8E">
        <w:rPr>
          <w:rFonts w:ascii="Calibri" w:eastAsia="Times New Roman" w:hAnsi="Calibri" w:cs="Calibri"/>
          <w:color w:val="000000"/>
        </w:rPr>
        <w:t xml:space="preserve"> – this is the giving of the </w:t>
      </w:r>
      <w:r w:rsidR="007261C5">
        <w:rPr>
          <w:rFonts w:ascii="Calibri" w:eastAsia="Times New Roman" w:hAnsi="Calibri" w:cs="Calibri"/>
          <w:color w:val="000000"/>
        </w:rPr>
        <w:t>T</w:t>
      </w:r>
      <w:r w:rsidR="00905A8E">
        <w:rPr>
          <w:rFonts w:ascii="Calibri" w:eastAsia="Times New Roman" w:hAnsi="Calibri" w:cs="Calibri"/>
          <w:color w:val="000000"/>
        </w:rPr>
        <w:t xml:space="preserve">orah. </w:t>
      </w:r>
      <w:proofErr w:type="spellStart"/>
      <w:r w:rsidR="007261C5" w:rsidRPr="00767794">
        <w:rPr>
          <w:rFonts w:ascii="Calibri" w:eastAsia="Times New Roman" w:hAnsi="Calibri" w:cs="Calibri"/>
          <w:i/>
          <w:iCs/>
          <w:color w:val="000000"/>
        </w:rPr>
        <w:t>N</w:t>
      </w:r>
      <w:r w:rsidR="00905A8E" w:rsidRPr="00767794">
        <w:rPr>
          <w:rFonts w:ascii="Calibri" w:eastAsia="Times New Roman" w:hAnsi="Calibri" w:cs="Calibri"/>
          <w:i/>
          <w:iCs/>
          <w:color w:val="000000"/>
        </w:rPr>
        <w:t>etzach</w:t>
      </w:r>
      <w:proofErr w:type="spellEnd"/>
      <w:r w:rsidR="007261C5">
        <w:rPr>
          <w:rFonts w:ascii="Calibri" w:eastAsia="Times New Roman" w:hAnsi="Calibri" w:cs="Calibri"/>
          <w:color w:val="000000"/>
        </w:rPr>
        <w:t xml:space="preserve"> </w:t>
      </w:r>
      <w:r w:rsidR="00905A8E">
        <w:rPr>
          <w:rFonts w:ascii="Calibri" w:eastAsia="Times New Roman" w:hAnsi="Calibri" w:cs="Calibri"/>
          <w:color w:val="000000"/>
        </w:rPr>
        <w:t xml:space="preserve">– this is Jerusalem. </w:t>
      </w:r>
      <w:r w:rsidR="007261C5" w:rsidRPr="00767794">
        <w:rPr>
          <w:rFonts w:ascii="Calibri" w:eastAsia="Times New Roman" w:hAnsi="Calibri" w:cs="Calibri"/>
          <w:i/>
          <w:iCs/>
          <w:color w:val="000000"/>
        </w:rPr>
        <w:t>H</w:t>
      </w:r>
      <w:r w:rsidR="00905A8E" w:rsidRPr="00767794">
        <w:rPr>
          <w:rFonts w:ascii="Calibri" w:eastAsia="Times New Roman" w:hAnsi="Calibri" w:cs="Calibri"/>
          <w:i/>
          <w:iCs/>
          <w:color w:val="000000"/>
        </w:rPr>
        <w:t>od</w:t>
      </w:r>
      <w:r w:rsidR="00905A8E">
        <w:rPr>
          <w:rFonts w:ascii="Calibri" w:eastAsia="Times New Roman" w:hAnsi="Calibri" w:cs="Calibri"/>
          <w:color w:val="000000"/>
        </w:rPr>
        <w:t xml:space="preserve"> – this is the </w:t>
      </w:r>
      <w:r w:rsidR="007261C5">
        <w:rPr>
          <w:rFonts w:ascii="Calibri" w:eastAsia="Times New Roman" w:hAnsi="Calibri" w:cs="Calibri"/>
          <w:color w:val="000000"/>
        </w:rPr>
        <w:t>B</w:t>
      </w:r>
      <w:r w:rsidR="00905A8E">
        <w:rPr>
          <w:rFonts w:ascii="Calibri" w:eastAsia="Times New Roman" w:hAnsi="Calibri" w:cs="Calibri"/>
          <w:color w:val="000000"/>
        </w:rPr>
        <w:t xml:space="preserve">eis </w:t>
      </w:r>
      <w:proofErr w:type="spellStart"/>
      <w:r w:rsidR="007261C5">
        <w:rPr>
          <w:rFonts w:ascii="Calibri" w:eastAsia="Times New Roman" w:hAnsi="Calibri" w:cs="Calibri"/>
          <w:color w:val="000000"/>
        </w:rPr>
        <w:t>H</w:t>
      </w:r>
      <w:r w:rsidR="00905A8E">
        <w:rPr>
          <w:rFonts w:ascii="Calibri" w:eastAsia="Times New Roman" w:hAnsi="Calibri" w:cs="Calibri"/>
          <w:color w:val="000000"/>
        </w:rPr>
        <w:t>amikdash</w:t>
      </w:r>
      <w:proofErr w:type="spellEnd"/>
      <w:r w:rsidR="00905A8E">
        <w:rPr>
          <w:rFonts w:ascii="Calibri" w:eastAsia="Times New Roman" w:hAnsi="Calibri" w:cs="Calibri"/>
          <w:color w:val="000000"/>
        </w:rPr>
        <w:t xml:space="preserve">. </w:t>
      </w:r>
      <w:r w:rsidR="005D1ECA">
        <w:rPr>
          <w:rFonts w:ascii="Calibri" w:eastAsia="Times New Roman" w:hAnsi="Calibri" w:cs="Calibri"/>
          <w:color w:val="000000"/>
        </w:rPr>
        <w:t xml:space="preserve">What do we mean when we speak of </w:t>
      </w:r>
      <w:proofErr w:type="spellStart"/>
      <w:r w:rsidR="005D1ECA" w:rsidRPr="00767794">
        <w:rPr>
          <w:rFonts w:ascii="Calibri" w:eastAsia="Times New Roman" w:hAnsi="Calibri" w:cs="Calibri"/>
          <w:i/>
          <w:iCs/>
          <w:color w:val="000000"/>
        </w:rPr>
        <w:t>gedula</w:t>
      </w:r>
      <w:proofErr w:type="spellEnd"/>
      <w:r w:rsidR="005D1ECA">
        <w:rPr>
          <w:rFonts w:ascii="Calibri" w:eastAsia="Times New Roman" w:hAnsi="Calibri" w:cs="Calibri"/>
          <w:color w:val="000000"/>
        </w:rPr>
        <w:t xml:space="preserve">, G-d’s greatness? The Haggadah cites Rabbi Akiva’s opinion that each of the Ten Plagues in Egypt contained five components and that the Splitting of the Sea, at which G-d’s </w:t>
      </w:r>
      <w:r w:rsidR="005D1ECA" w:rsidRPr="00767794">
        <w:rPr>
          <w:rFonts w:ascii="Calibri" w:eastAsia="Times New Roman" w:hAnsi="Calibri" w:cs="Calibri"/>
          <w:i/>
          <w:iCs/>
          <w:color w:val="000000"/>
        </w:rPr>
        <w:t xml:space="preserve">yad </w:t>
      </w:r>
      <w:proofErr w:type="spellStart"/>
      <w:r w:rsidR="005D1ECA" w:rsidRPr="00767794">
        <w:rPr>
          <w:rFonts w:ascii="Calibri" w:eastAsia="Times New Roman" w:hAnsi="Calibri" w:cs="Calibri"/>
          <w:i/>
          <w:iCs/>
          <w:color w:val="000000"/>
        </w:rPr>
        <w:t>hag</w:t>
      </w:r>
      <w:r w:rsidRPr="00767794">
        <w:rPr>
          <w:rFonts w:ascii="Calibri" w:eastAsia="Times New Roman" w:hAnsi="Calibri" w:cs="Calibri"/>
          <w:i/>
          <w:iCs/>
          <w:color w:val="000000"/>
        </w:rPr>
        <w:t>e</w:t>
      </w:r>
      <w:r w:rsidR="005D1ECA" w:rsidRPr="00767794">
        <w:rPr>
          <w:rFonts w:ascii="Calibri" w:eastAsia="Times New Roman" w:hAnsi="Calibri" w:cs="Calibri"/>
          <w:i/>
          <w:iCs/>
          <w:color w:val="000000"/>
        </w:rPr>
        <w:t>dola</w:t>
      </w:r>
      <w:r>
        <w:rPr>
          <w:rFonts w:ascii="Calibri" w:eastAsia="Times New Roman" w:hAnsi="Calibri" w:cs="Calibri"/>
          <w:i/>
          <w:iCs/>
          <w:color w:val="000000"/>
        </w:rPr>
        <w:t>h</w:t>
      </w:r>
      <w:proofErr w:type="spellEnd"/>
      <w:r w:rsidR="005D1ECA">
        <w:rPr>
          <w:rFonts w:ascii="Calibri" w:eastAsia="Times New Roman" w:hAnsi="Calibri" w:cs="Calibri"/>
          <w:color w:val="000000"/>
        </w:rPr>
        <w:t xml:space="preserve"> (great hand) was displayed, was five times as great as the </w:t>
      </w:r>
      <w:r w:rsidR="003E335B">
        <w:rPr>
          <w:rFonts w:ascii="Calibri" w:eastAsia="Times New Roman" w:hAnsi="Calibri" w:cs="Calibri"/>
          <w:color w:val="000000"/>
        </w:rPr>
        <w:t>Ten Plagues</w:t>
      </w:r>
      <w:r w:rsidR="005D1ECA">
        <w:rPr>
          <w:rFonts w:ascii="Calibri" w:eastAsia="Times New Roman" w:hAnsi="Calibri" w:cs="Calibri"/>
          <w:color w:val="000000"/>
        </w:rPr>
        <w:t xml:space="preserve"> and therefore contained 250 plagues. </w:t>
      </w:r>
      <w:r w:rsidR="004E0B4D">
        <w:rPr>
          <w:rFonts w:ascii="Calibri" w:eastAsia="Times New Roman" w:hAnsi="Calibri" w:cs="Calibri"/>
          <w:color w:val="000000"/>
        </w:rPr>
        <w:t xml:space="preserve">We are taught that a maidservant at the Splitting of the Sea saw more of G-d’s glory then even the prophet </w:t>
      </w:r>
      <w:proofErr w:type="spellStart"/>
      <w:r w:rsidR="004E0B4D">
        <w:rPr>
          <w:rFonts w:ascii="Calibri" w:eastAsia="Times New Roman" w:hAnsi="Calibri" w:cs="Calibri"/>
          <w:color w:val="000000"/>
        </w:rPr>
        <w:lastRenderedPageBreak/>
        <w:t>Yechezkel</w:t>
      </w:r>
      <w:proofErr w:type="spellEnd"/>
      <w:r w:rsidR="004E0B4D">
        <w:rPr>
          <w:rFonts w:ascii="Calibri" w:eastAsia="Times New Roman" w:hAnsi="Calibri" w:cs="Calibri"/>
          <w:color w:val="000000"/>
        </w:rPr>
        <w:t>. On some level, the Splitting of the Sea</w:t>
      </w:r>
      <w:r w:rsidR="003E335B">
        <w:rPr>
          <w:rFonts w:ascii="Calibri" w:eastAsia="Times New Roman" w:hAnsi="Calibri" w:cs="Calibri"/>
          <w:color w:val="000000"/>
        </w:rPr>
        <w:t xml:space="preserve"> </w:t>
      </w:r>
      <w:r w:rsidR="004E0B4D">
        <w:rPr>
          <w:rFonts w:ascii="Calibri" w:eastAsia="Times New Roman" w:hAnsi="Calibri" w:cs="Calibri"/>
          <w:color w:val="000000"/>
        </w:rPr>
        <w:t xml:space="preserve">was the greatest revelation ever. </w:t>
      </w:r>
      <w:proofErr w:type="spellStart"/>
      <w:r w:rsidR="005D1ECA" w:rsidRPr="00767794">
        <w:rPr>
          <w:rFonts w:ascii="Calibri" w:eastAsia="Times New Roman" w:hAnsi="Calibri" w:cs="Calibri"/>
          <w:i/>
          <w:iCs/>
          <w:color w:val="000000"/>
        </w:rPr>
        <w:t>Gedula</w:t>
      </w:r>
      <w:proofErr w:type="spellEnd"/>
      <w:r w:rsidR="005D1ECA">
        <w:rPr>
          <w:rFonts w:ascii="Calibri" w:eastAsia="Times New Roman" w:hAnsi="Calibri" w:cs="Calibri"/>
          <w:color w:val="000000"/>
        </w:rPr>
        <w:t xml:space="preserve"> is usually associated with the concept of </w:t>
      </w:r>
      <w:proofErr w:type="spellStart"/>
      <w:r w:rsidR="005D1ECA" w:rsidRPr="004E0B4D">
        <w:rPr>
          <w:rFonts w:ascii="Calibri" w:eastAsia="Times New Roman" w:hAnsi="Calibri" w:cs="Calibri"/>
          <w:i/>
          <w:iCs/>
          <w:color w:val="000000"/>
        </w:rPr>
        <w:t>olam</w:t>
      </w:r>
      <w:proofErr w:type="spellEnd"/>
      <w:r w:rsidR="005D1ECA" w:rsidRPr="004E0B4D">
        <w:rPr>
          <w:rFonts w:ascii="Calibri" w:eastAsia="Times New Roman" w:hAnsi="Calibri" w:cs="Calibri"/>
          <w:i/>
          <w:iCs/>
          <w:color w:val="000000"/>
        </w:rPr>
        <w:t xml:space="preserve"> </w:t>
      </w:r>
      <w:proofErr w:type="spellStart"/>
      <w:r w:rsidR="005D1ECA" w:rsidRPr="004E0B4D">
        <w:rPr>
          <w:rFonts w:ascii="Calibri" w:eastAsia="Times New Roman" w:hAnsi="Calibri" w:cs="Calibri"/>
          <w:i/>
          <w:iCs/>
          <w:color w:val="000000"/>
        </w:rPr>
        <w:t>chesed</w:t>
      </w:r>
      <w:proofErr w:type="spellEnd"/>
      <w:r w:rsidR="005D1ECA" w:rsidRPr="004E0B4D">
        <w:rPr>
          <w:rFonts w:ascii="Calibri" w:eastAsia="Times New Roman" w:hAnsi="Calibri" w:cs="Calibri"/>
          <w:i/>
          <w:iCs/>
          <w:color w:val="000000"/>
        </w:rPr>
        <w:t xml:space="preserve"> </w:t>
      </w:r>
      <w:proofErr w:type="spellStart"/>
      <w:r w:rsidR="005D1ECA" w:rsidRPr="004E0B4D">
        <w:rPr>
          <w:rFonts w:ascii="Calibri" w:eastAsia="Times New Roman" w:hAnsi="Calibri" w:cs="Calibri"/>
          <w:i/>
          <w:iCs/>
          <w:color w:val="000000"/>
        </w:rPr>
        <w:t>yibaneh</w:t>
      </w:r>
      <w:proofErr w:type="spellEnd"/>
      <w:r w:rsidR="005D1ECA">
        <w:rPr>
          <w:rFonts w:ascii="Calibri" w:eastAsia="Times New Roman" w:hAnsi="Calibri" w:cs="Calibri"/>
          <w:color w:val="000000"/>
        </w:rPr>
        <w:t xml:space="preserve">, </w:t>
      </w:r>
      <w:r w:rsidR="004E0B4D">
        <w:rPr>
          <w:rFonts w:ascii="Calibri" w:eastAsia="Times New Roman" w:hAnsi="Calibri" w:cs="Calibri"/>
          <w:color w:val="000000"/>
        </w:rPr>
        <w:t>Creation</w:t>
      </w:r>
      <w:r w:rsidR="005D1ECA">
        <w:rPr>
          <w:rFonts w:ascii="Calibri" w:eastAsia="Times New Roman" w:hAnsi="Calibri" w:cs="Calibri"/>
          <w:color w:val="000000"/>
        </w:rPr>
        <w:t xml:space="preserve"> as an act of lovingkindness. What does the destruction of the Splitting of the Sea have to with </w:t>
      </w:r>
      <w:r w:rsidR="004E0B4D">
        <w:rPr>
          <w:rFonts w:ascii="Calibri" w:eastAsia="Times New Roman" w:hAnsi="Calibri" w:cs="Calibri"/>
          <w:color w:val="000000"/>
        </w:rPr>
        <w:t>C</w:t>
      </w:r>
      <w:r w:rsidR="005D1ECA">
        <w:rPr>
          <w:rFonts w:ascii="Calibri" w:eastAsia="Times New Roman" w:hAnsi="Calibri" w:cs="Calibri"/>
          <w:color w:val="000000"/>
        </w:rPr>
        <w:t xml:space="preserve">reation or lovingkindness? When G-d created the Yam </w:t>
      </w:r>
      <w:proofErr w:type="spellStart"/>
      <w:r w:rsidR="005D1ECA">
        <w:rPr>
          <w:rFonts w:ascii="Calibri" w:eastAsia="Times New Roman" w:hAnsi="Calibri" w:cs="Calibri"/>
          <w:color w:val="000000"/>
        </w:rPr>
        <w:t>Suf</w:t>
      </w:r>
      <w:proofErr w:type="spellEnd"/>
      <w:r w:rsidR="005D1ECA">
        <w:rPr>
          <w:rFonts w:ascii="Calibri" w:eastAsia="Times New Roman" w:hAnsi="Calibri" w:cs="Calibri"/>
          <w:color w:val="000000"/>
        </w:rPr>
        <w:t xml:space="preserve">, it was </w:t>
      </w:r>
      <w:proofErr w:type="spellStart"/>
      <w:r w:rsidR="005D1ECA" w:rsidRPr="004E0B4D">
        <w:rPr>
          <w:rFonts w:ascii="Calibri" w:eastAsia="Times New Roman" w:hAnsi="Calibri" w:cs="Calibri"/>
          <w:i/>
          <w:iCs/>
          <w:color w:val="000000"/>
        </w:rPr>
        <w:t>al</w:t>
      </w:r>
      <w:proofErr w:type="spellEnd"/>
      <w:r w:rsidR="005D1ECA" w:rsidRPr="004E0B4D">
        <w:rPr>
          <w:rFonts w:ascii="Calibri" w:eastAsia="Times New Roman" w:hAnsi="Calibri" w:cs="Calibri"/>
          <w:i/>
          <w:iCs/>
          <w:color w:val="000000"/>
        </w:rPr>
        <w:t xml:space="preserve"> </w:t>
      </w:r>
      <w:proofErr w:type="spellStart"/>
      <w:r w:rsidR="005D1ECA" w:rsidRPr="004E0B4D">
        <w:rPr>
          <w:rFonts w:ascii="Calibri" w:eastAsia="Times New Roman" w:hAnsi="Calibri" w:cs="Calibri"/>
          <w:i/>
          <w:iCs/>
          <w:color w:val="000000"/>
        </w:rPr>
        <w:t>t’nai</w:t>
      </w:r>
      <w:proofErr w:type="spellEnd"/>
      <w:r w:rsidR="005D1ECA">
        <w:rPr>
          <w:rFonts w:ascii="Calibri" w:eastAsia="Times New Roman" w:hAnsi="Calibri" w:cs="Calibri"/>
          <w:color w:val="000000"/>
        </w:rPr>
        <w:t xml:space="preserve"> – on the condition that when the time came, it would split for the Children of Israel. </w:t>
      </w:r>
      <w:r w:rsidR="00CA4E44">
        <w:rPr>
          <w:rFonts w:ascii="Calibri" w:eastAsia="Times New Roman" w:hAnsi="Calibri" w:cs="Calibri"/>
          <w:color w:val="000000"/>
        </w:rPr>
        <w:t xml:space="preserve">The fulfillment of this condition revealed a deeper element of </w:t>
      </w:r>
      <w:proofErr w:type="spellStart"/>
      <w:r w:rsidR="00CA4E44" w:rsidRPr="004E0B4D">
        <w:rPr>
          <w:rFonts w:ascii="Calibri" w:eastAsia="Times New Roman" w:hAnsi="Calibri" w:cs="Calibri"/>
          <w:i/>
          <w:iCs/>
          <w:color w:val="000000"/>
        </w:rPr>
        <w:t>olam</w:t>
      </w:r>
      <w:proofErr w:type="spellEnd"/>
      <w:r w:rsidR="00CA4E44" w:rsidRPr="004E0B4D">
        <w:rPr>
          <w:rFonts w:ascii="Calibri" w:eastAsia="Times New Roman" w:hAnsi="Calibri" w:cs="Calibri"/>
          <w:i/>
          <w:iCs/>
          <w:color w:val="000000"/>
        </w:rPr>
        <w:t xml:space="preserve"> </w:t>
      </w:r>
      <w:proofErr w:type="spellStart"/>
      <w:r w:rsidR="00CA4E44" w:rsidRPr="004E0B4D">
        <w:rPr>
          <w:rFonts w:ascii="Calibri" w:eastAsia="Times New Roman" w:hAnsi="Calibri" w:cs="Calibri"/>
          <w:i/>
          <w:iCs/>
          <w:color w:val="000000"/>
        </w:rPr>
        <w:t>chesed</w:t>
      </w:r>
      <w:proofErr w:type="spellEnd"/>
      <w:r w:rsidR="00CA4E44" w:rsidRPr="004E0B4D">
        <w:rPr>
          <w:rFonts w:ascii="Calibri" w:eastAsia="Times New Roman" w:hAnsi="Calibri" w:cs="Calibri"/>
          <w:i/>
          <w:iCs/>
          <w:color w:val="000000"/>
        </w:rPr>
        <w:t xml:space="preserve"> </w:t>
      </w:r>
      <w:proofErr w:type="spellStart"/>
      <w:r w:rsidR="00CA4E44" w:rsidRPr="004E0B4D">
        <w:rPr>
          <w:rFonts w:ascii="Calibri" w:eastAsia="Times New Roman" w:hAnsi="Calibri" w:cs="Calibri"/>
          <w:i/>
          <w:iCs/>
          <w:color w:val="000000"/>
        </w:rPr>
        <w:t>yibaneh</w:t>
      </w:r>
      <w:proofErr w:type="spellEnd"/>
      <w:r w:rsidR="00CA4E44">
        <w:rPr>
          <w:rFonts w:ascii="Calibri" w:eastAsia="Times New Roman" w:hAnsi="Calibri" w:cs="Calibri"/>
          <w:color w:val="000000"/>
        </w:rPr>
        <w:t xml:space="preserve">: a kindness that anticipates the necessity </w:t>
      </w:r>
      <w:r w:rsidR="004E0B4D">
        <w:rPr>
          <w:rFonts w:ascii="Calibri" w:eastAsia="Times New Roman" w:hAnsi="Calibri" w:cs="Calibri"/>
          <w:color w:val="000000"/>
        </w:rPr>
        <w:t xml:space="preserve">for nature </w:t>
      </w:r>
      <w:r w:rsidR="00CA4E44">
        <w:rPr>
          <w:rFonts w:ascii="Calibri" w:eastAsia="Times New Roman" w:hAnsi="Calibri" w:cs="Calibri"/>
          <w:color w:val="000000"/>
        </w:rPr>
        <w:t>to change at the right time. The miracle of the Splitting of the Sea was a kindness built into the very fabric of Creation.</w:t>
      </w:r>
    </w:p>
    <w:p w14:paraId="7B6644E0" w14:textId="6011AD8D" w:rsidR="00905A8E" w:rsidRPr="00905A8E" w:rsidRDefault="00CA4E44" w:rsidP="00CA4E44">
      <w:pPr>
        <w:spacing w:after="0" w:line="240" w:lineRule="auto"/>
        <w:ind w:left="720"/>
        <w:textAlignment w:val="baseline"/>
        <w:rPr>
          <w:rFonts w:ascii="Calibri" w:eastAsia="Times New Roman" w:hAnsi="Calibri" w:cs="Calibri"/>
          <w:color w:val="000000"/>
        </w:rPr>
      </w:pPr>
      <w:r>
        <w:rPr>
          <w:rFonts w:ascii="Calibri" w:eastAsia="Times New Roman" w:hAnsi="Calibri" w:cs="Calibri"/>
          <w:color w:val="000000"/>
        </w:rPr>
        <w:t xml:space="preserve">Perhaps this can shed light on </w:t>
      </w:r>
      <w:proofErr w:type="gramStart"/>
      <w:r>
        <w:rPr>
          <w:rFonts w:ascii="Calibri" w:eastAsia="Times New Roman" w:hAnsi="Calibri" w:cs="Calibri"/>
          <w:color w:val="000000"/>
        </w:rPr>
        <w:t>a number of</w:t>
      </w:r>
      <w:proofErr w:type="gramEnd"/>
      <w:r>
        <w:rPr>
          <w:rFonts w:ascii="Calibri" w:eastAsia="Times New Roman" w:hAnsi="Calibri" w:cs="Calibri"/>
          <w:color w:val="000000"/>
        </w:rPr>
        <w:t xml:space="preserve"> other questions. Why don’t we say a full </w:t>
      </w:r>
      <w:proofErr w:type="spellStart"/>
      <w:r>
        <w:rPr>
          <w:rFonts w:ascii="Calibri" w:eastAsia="Times New Roman" w:hAnsi="Calibri" w:cs="Calibri"/>
          <w:color w:val="000000"/>
        </w:rPr>
        <w:t>hallel</w:t>
      </w:r>
      <w:proofErr w:type="spellEnd"/>
      <w:r>
        <w:rPr>
          <w:rFonts w:ascii="Calibri" w:eastAsia="Times New Roman" w:hAnsi="Calibri" w:cs="Calibri"/>
          <w:color w:val="000000"/>
        </w:rPr>
        <w:t xml:space="preserve"> on the seventh day of Pesach, the day the Splitting of the Sea happened? Why do we not recite a </w:t>
      </w:r>
      <w:proofErr w:type="spellStart"/>
      <w:r w:rsidRPr="004E0B4D">
        <w:rPr>
          <w:rFonts w:ascii="Calibri" w:eastAsia="Times New Roman" w:hAnsi="Calibri" w:cs="Calibri"/>
          <w:i/>
          <w:iCs/>
          <w:color w:val="000000"/>
        </w:rPr>
        <w:t>shehecheyanu</w:t>
      </w:r>
      <w:proofErr w:type="spellEnd"/>
      <w:r>
        <w:rPr>
          <w:rFonts w:ascii="Calibri" w:eastAsia="Times New Roman" w:hAnsi="Calibri" w:cs="Calibri"/>
          <w:color w:val="000000"/>
        </w:rPr>
        <w:t xml:space="preserve">? Because the Splitting of the Sea was not an isolated event. It was the culmination of the Exodus, and therefore </w:t>
      </w:r>
      <w:r w:rsidR="004E0B4D">
        <w:rPr>
          <w:rFonts w:ascii="Calibri" w:eastAsia="Times New Roman" w:hAnsi="Calibri" w:cs="Calibri"/>
          <w:color w:val="000000"/>
        </w:rPr>
        <w:t>our</w:t>
      </w:r>
      <w:r>
        <w:rPr>
          <w:rFonts w:ascii="Calibri" w:eastAsia="Times New Roman" w:hAnsi="Calibri" w:cs="Calibri"/>
          <w:color w:val="000000"/>
        </w:rPr>
        <w:t xml:space="preserve"> commemorat</w:t>
      </w:r>
      <w:r w:rsidR="004E0B4D">
        <w:rPr>
          <w:rFonts w:ascii="Calibri" w:eastAsia="Times New Roman" w:hAnsi="Calibri" w:cs="Calibri"/>
          <w:color w:val="000000"/>
        </w:rPr>
        <w:t>ion of</w:t>
      </w:r>
      <w:r>
        <w:rPr>
          <w:rFonts w:ascii="Calibri" w:eastAsia="Times New Roman" w:hAnsi="Calibri" w:cs="Calibri"/>
          <w:color w:val="000000"/>
        </w:rPr>
        <w:t xml:space="preserve"> the Exodus on the first day of Pesach includes the Splitting of the Sea. That is why we read about it in the Haggadah. </w:t>
      </w:r>
      <w:r w:rsidR="00767794">
        <w:rPr>
          <w:rFonts w:ascii="Calibri" w:eastAsia="Times New Roman" w:hAnsi="Calibri" w:cs="Calibri"/>
          <w:color w:val="000000"/>
        </w:rPr>
        <w:t xml:space="preserve">We weren’t </w:t>
      </w:r>
      <w:proofErr w:type="gramStart"/>
      <w:r w:rsidR="00767794">
        <w:rPr>
          <w:rFonts w:ascii="Calibri" w:eastAsia="Times New Roman" w:hAnsi="Calibri" w:cs="Calibri"/>
          <w:color w:val="000000"/>
        </w:rPr>
        <w:t>really free</w:t>
      </w:r>
      <w:proofErr w:type="gramEnd"/>
      <w:r w:rsidR="00767794">
        <w:rPr>
          <w:rFonts w:ascii="Calibri" w:eastAsia="Times New Roman" w:hAnsi="Calibri" w:cs="Calibri"/>
          <w:color w:val="000000"/>
        </w:rPr>
        <w:t xml:space="preserve"> of Egypt until the sea split and drowned our slavers. When we celebrate Pesach, we are celebrating the entire process of the Exodus, which was not complete until the sea fulfilled the condition of its Creation and revealed </w:t>
      </w:r>
      <w:r w:rsidR="004E0B4D">
        <w:rPr>
          <w:rFonts w:ascii="Calibri" w:eastAsia="Times New Roman" w:hAnsi="Calibri" w:cs="Calibri"/>
          <w:color w:val="000000"/>
        </w:rPr>
        <w:t>Hashem’s</w:t>
      </w:r>
      <w:r w:rsidR="00767794">
        <w:rPr>
          <w:rFonts w:ascii="Calibri" w:eastAsia="Times New Roman" w:hAnsi="Calibri" w:cs="Calibri"/>
          <w:color w:val="000000"/>
        </w:rPr>
        <w:t xml:space="preserve"> </w:t>
      </w:r>
      <w:r w:rsidR="00767794" w:rsidRPr="004E0B4D">
        <w:rPr>
          <w:rFonts w:ascii="Calibri" w:eastAsia="Times New Roman" w:hAnsi="Calibri" w:cs="Calibri"/>
          <w:i/>
          <w:iCs/>
          <w:color w:val="000000"/>
        </w:rPr>
        <w:t xml:space="preserve">yad </w:t>
      </w:r>
      <w:proofErr w:type="spellStart"/>
      <w:r w:rsidR="00767794" w:rsidRPr="004E0B4D">
        <w:rPr>
          <w:rFonts w:ascii="Calibri" w:eastAsia="Times New Roman" w:hAnsi="Calibri" w:cs="Calibri"/>
          <w:i/>
          <w:iCs/>
          <w:color w:val="000000"/>
        </w:rPr>
        <w:t>hagedolah</w:t>
      </w:r>
      <w:proofErr w:type="spellEnd"/>
      <w:r w:rsidR="00767794">
        <w:rPr>
          <w:rFonts w:ascii="Calibri" w:eastAsia="Times New Roman" w:hAnsi="Calibri" w:cs="Calibri"/>
          <w:color w:val="000000"/>
        </w:rPr>
        <w:t>.</w:t>
      </w:r>
    </w:p>
    <w:p w14:paraId="2BB5ABEF" w14:textId="1680AB69" w:rsidR="005B0648" w:rsidRPr="005B0648" w:rsidRDefault="005B0648" w:rsidP="005B0648">
      <w:pPr>
        <w:numPr>
          <w:ilvl w:val="0"/>
          <w:numId w:val="32"/>
        </w:numPr>
        <w:spacing w:after="0" w:line="240" w:lineRule="auto"/>
        <w:textAlignment w:val="baseline"/>
        <w:rPr>
          <w:rFonts w:ascii="Calibri" w:eastAsia="Times New Roman" w:hAnsi="Calibri" w:cs="Calibri"/>
          <w:color w:val="000000"/>
        </w:rPr>
      </w:pPr>
      <w:r w:rsidRPr="005B0648">
        <w:rPr>
          <w:rFonts w:ascii="Calibri" w:eastAsia="Times New Roman" w:hAnsi="Calibri" w:cs="Calibri"/>
          <w:b/>
          <w:bCs/>
          <w:color w:val="000000"/>
        </w:rPr>
        <w:t>Upon seeing Jewish houses.</w:t>
      </w:r>
      <w:r w:rsidRPr="005B0648">
        <w:rPr>
          <w:rFonts w:ascii="Calibri" w:eastAsia="Times New Roman" w:hAnsi="Calibri" w:cs="Calibri"/>
          <w:color w:val="000000"/>
        </w:rPr>
        <w:t xml:space="preserve"> One who sees the houses of Israel </w:t>
      </w:r>
      <w:proofErr w:type="spellStart"/>
      <w:r w:rsidRPr="005B0648">
        <w:rPr>
          <w:rFonts w:ascii="Calibri" w:eastAsia="Times New Roman" w:hAnsi="Calibri" w:cs="Calibri"/>
          <w:i/>
          <w:iCs/>
          <w:color w:val="000000"/>
        </w:rPr>
        <w:t>b’yeshuvan</w:t>
      </w:r>
      <w:proofErr w:type="spellEnd"/>
      <w:r w:rsidRPr="005B0648">
        <w:rPr>
          <w:rFonts w:ascii="Calibri" w:eastAsia="Times New Roman" w:hAnsi="Calibri" w:cs="Calibri"/>
          <w:color w:val="000000"/>
        </w:rPr>
        <w:t xml:space="preserve"> (settled) should say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w:t>
      </w:r>
      <w:proofErr w:type="spellStart"/>
      <w:r w:rsidRPr="005B0648">
        <w:rPr>
          <w:rFonts w:ascii="Calibri" w:eastAsia="Times New Roman" w:hAnsi="Calibri" w:cs="Calibri"/>
          <w:i/>
          <w:iCs/>
          <w:color w:val="000000"/>
        </w:rPr>
        <w:t>matziv</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almanah</w:t>
      </w:r>
      <w:proofErr w:type="spellEnd"/>
      <w:r w:rsidRPr="005B0648">
        <w:rPr>
          <w:rFonts w:ascii="Calibri" w:eastAsia="Times New Roman" w:hAnsi="Calibri" w:cs="Calibri"/>
          <w:color w:val="000000"/>
        </w:rPr>
        <w:t xml:space="preserve">,” and one who sees the houses destroyed should say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w:t>
      </w:r>
      <w:proofErr w:type="spellStart"/>
      <w:r w:rsidRPr="005B0648">
        <w:rPr>
          <w:rFonts w:ascii="Calibri" w:eastAsia="Times New Roman" w:hAnsi="Calibri" w:cs="Calibri"/>
          <w:i/>
          <w:iCs/>
          <w:color w:val="000000"/>
        </w:rPr>
        <w:t>baruch</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dayan</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ha’emes</w:t>
      </w:r>
      <w:proofErr w:type="spellEnd"/>
      <w:r w:rsidRPr="005B0648">
        <w:rPr>
          <w:rFonts w:ascii="Calibri" w:eastAsia="Times New Roman" w:hAnsi="Calibri" w:cs="Calibri"/>
          <w:color w:val="000000"/>
        </w:rPr>
        <w:t>.” What does “</w:t>
      </w:r>
      <w:proofErr w:type="spellStart"/>
      <w:r w:rsidRPr="005B0648">
        <w:rPr>
          <w:rFonts w:ascii="Calibri" w:eastAsia="Times New Roman" w:hAnsi="Calibri" w:cs="Calibri"/>
          <w:i/>
          <w:iCs/>
          <w:color w:val="000000"/>
        </w:rPr>
        <w:t>b’yeshuvan</w:t>
      </w:r>
      <w:proofErr w:type="spellEnd"/>
      <w:r w:rsidRPr="005B0648">
        <w:rPr>
          <w:rFonts w:ascii="Calibri" w:eastAsia="Times New Roman" w:hAnsi="Calibri" w:cs="Calibri"/>
          <w:color w:val="000000"/>
        </w:rPr>
        <w:t xml:space="preserve">” mean? Rashi says it means settled </w:t>
      </w:r>
      <w:r w:rsidR="004F0FEE">
        <w:rPr>
          <w:rFonts w:ascii="Calibri" w:eastAsia="Times New Roman" w:hAnsi="Calibri" w:cs="Calibri"/>
          <w:color w:val="000000"/>
        </w:rPr>
        <w:t xml:space="preserve">like the </w:t>
      </w:r>
      <w:r w:rsidRPr="005B0648">
        <w:rPr>
          <w:rFonts w:ascii="Calibri" w:eastAsia="Times New Roman" w:hAnsi="Calibri" w:cs="Calibri"/>
          <w:color w:val="000000"/>
        </w:rPr>
        <w:t xml:space="preserve">way we were </w:t>
      </w:r>
      <w:r w:rsidR="004F0FEE">
        <w:rPr>
          <w:rFonts w:ascii="Calibri" w:eastAsia="Times New Roman" w:hAnsi="Calibri" w:cs="Calibri"/>
          <w:color w:val="000000"/>
        </w:rPr>
        <w:t xml:space="preserve">settled </w:t>
      </w:r>
      <w:r w:rsidRPr="005B0648">
        <w:rPr>
          <w:rFonts w:ascii="Calibri" w:eastAsia="Times New Roman" w:hAnsi="Calibri" w:cs="Calibri"/>
          <w:color w:val="000000"/>
        </w:rPr>
        <w:t xml:space="preserve">during the Second Temple period. Therefore, most authorities hold that this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isn’t made on just any sighting of Jewish homes, but that it can only be said in Israel and only in a time that is equivalent to the Second Temple period - meaning, only after the Third Temple has been established. Not everyone agrees with Rashi, but we have a concept </w:t>
      </w:r>
      <w:proofErr w:type="spellStart"/>
      <w:r w:rsidRPr="005B0648">
        <w:rPr>
          <w:rFonts w:ascii="Calibri" w:eastAsia="Times New Roman" w:hAnsi="Calibri" w:cs="Calibri"/>
          <w:i/>
          <w:iCs/>
          <w:color w:val="000000"/>
        </w:rPr>
        <w:t>safek</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brachos</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lehakel</w:t>
      </w:r>
      <w:proofErr w:type="spellEnd"/>
      <w:r w:rsidRPr="005B0648">
        <w:rPr>
          <w:rFonts w:ascii="Calibri" w:eastAsia="Times New Roman" w:hAnsi="Calibri" w:cs="Calibri"/>
          <w:color w:val="000000"/>
        </w:rPr>
        <w:t xml:space="preserve"> - when we are unsure </w:t>
      </w:r>
      <w:proofErr w:type="gramStart"/>
      <w:r w:rsidRPr="005B0648">
        <w:rPr>
          <w:rFonts w:ascii="Calibri" w:eastAsia="Times New Roman" w:hAnsi="Calibri" w:cs="Calibri"/>
          <w:color w:val="000000"/>
        </w:rPr>
        <w:t>whether or not</w:t>
      </w:r>
      <w:proofErr w:type="gramEnd"/>
      <w:r w:rsidRPr="005B0648">
        <w:rPr>
          <w:rFonts w:ascii="Calibri" w:eastAsia="Times New Roman" w:hAnsi="Calibri" w:cs="Calibri"/>
          <w:color w:val="000000"/>
        </w:rPr>
        <w:t xml:space="preserve"> a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is required, we are lenient and do not make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Rav </w:t>
      </w:r>
      <w:proofErr w:type="spellStart"/>
      <w:r w:rsidRPr="005B0648">
        <w:rPr>
          <w:rFonts w:ascii="Calibri" w:eastAsia="Times New Roman" w:hAnsi="Calibri" w:cs="Calibri"/>
          <w:color w:val="000000"/>
        </w:rPr>
        <w:t>Chisda</w:t>
      </w:r>
      <w:proofErr w:type="spellEnd"/>
      <w:r w:rsidRPr="005B0648">
        <w:rPr>
          <w:rFonts w:ascii="Calibri" w:eastAsia="Times New Roman" w:hAnsi="Calibri" w:cs="Calibri"/>
          <w:color w:val="000000"/>
        </w:rPr>
        <w:t xml:space="preserve"> was once traveling</w:t>
      </w:r>
      <w:r w:rsidR="004F0FEE">
        <w:rPr>
          <w:rFonts w:ascii="Calibri" w:eastAsia="Times New Roman" w:hAnsi="Calibri" w:cs="Calibri"/>
          <w:color w:val="000000"/>
        </w:rPr>
        <w:t xml:space="preserve"> with Ulla</w:t>
      </w:r>
      <w:r w:rsidRPr="005B0648">
        <w:rPr>
          <w:rFonts w:ascii="Calibri" w:eastAsia="Times New Roman" w:hAnsi="Calibri" w:cs="Calibri"/>
          <w:color w:val="000000"/>
        </w:rPr>
        <w:t xml:space="preserve">, and when he reached the home of Rav Chana bar </w:t>
      </w:r>
      <w:proofErr w:type="spellStart"/>
      <w:r w:rsidRPr="005B0648">
        <w:rPr>
          <w:rFonts w:ascii="Calibri" w:eastAsia="Times New Roman" w:hAnsi="Calibri" w:cs="Calibri"/>
          <w:color w:val="000000"/>
        </w:rPr>
        <w:t>Chanilai</w:t>
      </w:r>
      <w:proofErr w:type="spellEnd"/>
      <w:r w:rsidRPr="005B0648">
        <w:rPr>
          <w:rFonts w:ascii="Calibri" w:eastAsia="Times New Roman" w:hAnsi="Calibri" w:cs="Calibri"/>
          <w:color w:val="000000"/>
        </w:rPr>
        <w:t xml:space="preserve"> he started groaning. His groaning was so heart-wrenching that people said he might hurt himself, but he refused to be comforted. He described how great this household had been in the past: there were 60 </w:t>
      </w:r>
      <w:proofErr w:type="gramStart"/>
      <w:r w:rsidRPr="005B0648">
        <w:rPr>
          <w:rFonts w:ascii="Calibri" w:eastAsia="Times New Roman" w:hAnsi="Calibri" w:cs="Calibri"/>
          <w:color w:val="000000"/>
        </w:rPr>
        <w:t>bakers</w:t>
      </w:r>
      <w:proofErr w:type="gramEnd"/>
      <w:r w:rsidRPr="005B0648">
        <w:rPr>
          <w:rFonts w:ascii="Calibri" w:eastAsia="Times New Roman" w:hAnsi="Calibri" w:cs="Calibri"/>
          <w:color w:val="000000"/>
        </w:rPr>
        <w:t xml:space="preserve"> day and night who would make food for anybody who needed it, and Rabbi </w:t>
      </w:r>
      <w:proofErr w:type="spellStart"/>
      <w:r w:rsidRPr="005B0648">
        <w:rPr>
          <w:rFonts w:ascii="Calibri" w:eastAsia="Times New Roman" w:hAnsi="Calibri" w:cs="Calibri"/>
          <w:color w:val="000000"/>
        </w:rPr>
        <w:t>Chanilai</w:t>
      </w:r>
      <w:proofErr w:type="spellEnd"/>
      <w:r w:rsidRPr="005B0648">
        <w:rPr>
          <w:rFonts w:ascii="Calibri" w:eastAsia="Times New Roman" w:hAnsi="Calibri" w:cs="Calibri"/>
          <w:color w:val="000000"/>
        </w:rPr>
        <w:t xml:space="preserve"> always had his hand on his purse to give money to anybody who came. The doors were open on all four sides. It was a home of magnificent charity, where they made sure to provide for everyone in a way that was not embarrassing. Seeing the state that home was in now, Rav </w:t>
      </w:r>
      <w:proofErr w:type="spellStart"/>
      <w:r w:rsidRPr="005B0648">
        <w:rPr>
          <w:rFonts w:ascii="Calibri" w:eastAsia="Times New Roman" w:hAnsi="Calibri" w:cs="Calibri"/>
          <w:color w:val="000000"/>
        </w:rPr>
        <w:t>Chisda</w:t>
      </w:r>
      <w:proofErr w:type="spellEnd"/>
      <w:r w:rsidRPr="005B0648">
        <w:rPr>
          <w:rFonts w:ascii="Calibri" w:eastAsia="Times New Roman" w:hAnsi="Calibri" w:cs="Calibri"/>
          <w:color w:val="000000"/>
        </w:rPr>
        <w:t xml:space="preserve"> said, “how could I not cry?” </w:t>
      </w:r>
      <w:r w:rsidR="00B540A8">
        <w:rPr>
          <w:rFonts w:ascii="Calibri" w:eastAsia="Times New Roman" w:hAnsi="Calibri" w:cs="Calibri"/>
          <w:color w:val="000000"/>
        </w:rPr>
        <w:t xml:space="preserve">Ulla tried to comfort Rav </w:t>
      </w:r>
      <w:proofErr w:type="spellStart"/>
      <w:r w:rsidR="00B540A8">
        <w:rPr>
          <w:rFonts w:ascii="Calibri" w:eastAsia="Times New Roman" w:hAnsi="Calibri" w:cs="Calibri"/>
          <w:color w:val="000000"/>
        </w:rPr>
        <w:t>Chisda</w:t>
      </w:r>
      <w:proofErr w:type="spellEnd"/>
      <w:r w:rsidR="00B540A8">
        <w:rPr>
          <w:rFonts w:ascii="Calibri" w:eastAsia="Times New Roman" w:hAnsi="Calibri" w:cs="Calibri"/>
          <w:color w:val="000000"/>
        </w:rPr>
        <w:t xml:space="preserve">, telling him of what </w:t>
      </w:r>
      <w:r w:rsidRPr="005B0648">
        <w:rPr>
          <w:rFonts w:ascii="Calibri" w:eastAsia="Times New Roman" w:hAnsi="Calibri" w:cs="Calibri"/>
          <w:color w:val="000000"/>
        </w:rPr>
        <w:t xml:space="preserve">Rabbi </w:t>
      </w:r>
      <w:proofErr w:type="spellStart"/>
      <w:r w:rsidRPr="005B0648">
        <w:rPr>
          <w:rFonts w:ascii="Calibri" w:eastAsia="Times New Roman" w:hAnsi="Calibri" w:cs="Calibri"/>
          <w:color w:val="000000"/>
        </w:rPr>
        <w:t>Yochanan</w:t>
      </w:r>
      <w:proofErr w:type="spellEnd"/>
      <w:r w:rsidRPr="005B0648">
        <w:rPr>
          <w:rFonts w:ascii="Calibri" w:eastAsia="Times New Roman" w:hAnsi="Calibri" w:cs="Calibri"/>
          <w:color w:val="000000"/>
        </w:rPr>
        <w:t xml:space="preserve"> said</w:t>
      </w:r>
      <w:r w:rsidR="00B540A8">
        <w:rPr>
          <w:rFonts w:ascii="Calibri" w:eastAsia="Times New Roman" w:hAnsi="Calibri" w:cs="Calibri"/>
          <w:color w:val="000000"/>
        </w:rPr>
        <w:t xml:space="preserve">: </w:t>
      </w:r>
      <w:r w:rsidRPr="005B0648">
        <w:rPr>
          <w:rFonts w:ascii="Calibri" w:eastAsia="Times New Roman" w:hAnsi="Calibri" w:cs="Calibri"/>
          <w:color w:val="000000"/>
        </w:rPr>
        <w:t xml:space="preserve">from the time the Beis </w:t>
      </w:r>
      <w:proofErr w:type="spellStart"/>
      <w:r w:rsidRPr="005B0648">
        <w:rPr>
          <w:rFonts w:ascii="Calibri" w:eastAsia="Times New Roman" w:hAnsi="Calibri" w:cs="Calibri"/>
          <w:color w:val="000000"/>
        </w:rPr>
        <w:t>Hamikdash</w:t>
      </w:r>
      <w:proofErr w:type="spellEnd"/>
      <w:r w:rsidRPr="005B0648">
        <w:rPr>
          <w:rFonts w:ascii="Calibri" w:eastAsia="Times New Roman" w:hAnsi="Calibri" w:cs="Calibri"/>
          <w:color w:val="000000"/>
        </w:rPr>
        <w:t xml:space="preserve"> was destroyed, there was a decree on the homes of the righteous that at some point they would also lay in ruins. In the future, G-d will restore those homes along with His Temple. But this wasn’t enough to calm Rav </w:t>
      </w:r>
      <w:proofErr w:type="spellStart"/>
      <w:r w:rsidRPr="005B0648">
        <w:rPr>
          <w:rFonts w:ascii="Calibri" w:eastAsia="Times New Roman" w:hAnsi="Calibri" w:cs="Calibri"/>
          <w:color w:val="000000"/>
        </w:rPr>
        <w:t>Chisda</w:t>
      </w:r>
      <w:proofErr w:type="spellEnd"/>
      <w:r w:rsidRPr="005B0648">
        <w:rPr>
          <w:rFonts w:ascii="Calibri" w:eastAsia="Times New Roman" w:hAnsi="Calibri" w:cs="Calibri"/>
          <w:color w:val="000000"/>
        </w:rPr>
        <w:t xml:space="preserve">. </w:t>
      </w:r>
      <w:proofErr w:type="gramStart"/>
      <w:r w:rsidRPr="005B0648">
        <w:rPr>
          <w:rFonts w:ascii="Calibri" w:eastAsia="Times New Roman" w:hAnsi="Calibri" w:cs="Calibri"/>
          <w:color w:val="000000"/>
        </w:rPr>
        <w:t>So</w:t>
      </w:r>
      <w:proofErr w:type="gramEnd"/>
      <w:r w:rsidRPr="005B0648">
        <w:rPr>
          <w:rFonts w:ascii="Calibri" w:eastAsia="Times New Roman" w:hAnsi="Calibri" w:cs="Calibri"/>
          <w:color w:val="000000"/>
        </w:rPr>
        <w:t xml:space="preserve"> </w:t>
      </w:r>
      <w:r w:rsidR="00B540A8">
        <w:rPr>
          <w:rFonts w:ascii="Calibri" w:eastAsia="Times New Roman" w:hAnsi="Calibri" w:cs="Calibri"/>
          <w:color w:val="000000"/>
        </w:rPr>
        <w:t>Ulla</w:t>
      </w:r>
      <w:r w:rsidRPr="005B0648">
        <w:rPr>
          <w:rFonts w:ascii="Calibri" w:eastAsia="Times New Roman" w:hAnsi="Calibri" w:cs="Calibri"/>
          <w:color w:val="000000"/>
        </w:rPr>
        <w:t xml:space="preserve"> said: “It’s enough that a servant would be like his master.” He meant that the homes of the righteous are in exile, just like we are. No matter how righteous a person is, his physical home has a limit </w:t>
      </w:r>
      <w:proofErr w:type="gramStart"/>
      <w:r w:rsidRPr="005B0648">
        <w:rPr>
          <w:rFonts w:ascii="Calibri" w:eastAsia="Times New Roman" w:hAnsi="Calibri" w:cs="Calibri"/>
          <w:color w:val="000000"/>
        </w:rPr>
        <w:t>as long as</w:t>
      </w:r>
      <w:proofErr w:type="gramEnd"/>
      <w:r w:rsidRPr="005B0648">
        <w:rPr>
          <w:rFonts w:ascii="Calibri" w:eastAsia="Times New Roman" w:hAnsi="Calibri" w:cs="Calibri"/>
          <w:color w:val="000000"/>
        </w:rPr>
        <w:t xml:space="preserve"> G-d’s home is still not standing. Rabbi </w:t>
      </w:r>
      <w:proofErr w:type="spellStart"/>
      <w:r w:rsidRPr="005B0648">
        <w:rPr>
          <w:rFonts w:ascii="Calibri" w:eastAsia="Times New Roman" w:hAnsi="Calibri" w:cs="Calibri"/>
          <w:color w:val="000000"/>
        </w:rPr>
        <w:t>Yochanan</w:t>
      </w:r>
      <w:r w:rsidR="00B540A8">
        <w:rPr>
          <w:rFonts w:ascii="Calibri" w:eastAsia="Times New Roman" w:hAnsi="Calibri" w:cs="Calibri"/>
          <w:color w:val="000000"/>
        </w:rPr>
        <w:t>’s</w:t>
      </w:r>
      <w:proofErr w:type="spellEnd"/>
      <w:r w:rsidR="00B540A8">
        <w:rPr>
          <w:rFonts w:ascii="Calibri" w:eastAsia="Times New Roman" w:hAnsi="Calibri" w:cs="Calibri"/>
          <w:color w:val="000000"/>
        </w:rPr>
        <w:t xml:space="preserve"> teaching means </w:t>
      </w:r>
      <w:r w:rsidRPr="005B0648">
        <w:rPr>
          <w:rFonts w:ascii="Calibri" w:eastAsia="Times New Roman" w:hAnsi="Calibri" w:cs="Calibri"/>
          <w:color w:val="000000"/>
        </w:rPr>
        <w:t xml:space="preserve">that the longevity of our people and our homes can only be assured by the Redemption and the reconstruction of the Temple. This explains why Rashi says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on a Jewish settlement cannot be said except in the time</w:t>
      </w:r>
      <w:r w:rsidR="00B540A8">
        <w:rPr>
          <w:rFonts w:ascii="Calibri" w:eastAsia="Times New Roman" w:hAnsi="Calibri" w:cs="Calibri"/>
          <w:color w:val="000000"/>
        </w:rPr>
        <w:t xml:space="preserve"> </w:t>
      </w:r>
      <w:proofErr w:type="gramStart"/>
      <w:r w:rsidR="00B540A8">
        <w:rPr>
          <w:rFonts w:ascii="Calibri" w:eastAsia="Times New Roman" w:hAnsi="Calibri" w:cs="Calibri"/>
          <w:color w:val="000000"/>
        </w:rPr>
        <w:t>similar to</w:t>
      </w:r>
      <w:proofErr w:type="gramEnd"/>
      <w:r w:rsidR="00B540A8">
        <w:rPr>
          <w:rFonts w:ascii="Calibri" w:eastAsia="Times New Roman" w:hAnsi="Calibri" w:cs="Calibri"/>
          <w:color w:val="000000"/>
        </w:rPr>
        <w:t xml:space="preserve"> the Second Temple period</w:t>
      </w:r>
      <w:r w:rsidRPr="005B0648">
        <w:rPr>
          <w:rFonts w:ascii="Calibri" w:eastAsia="Times New Roman" w:hAnsi="Calibri" w:cs="Calibri"/>
          <w:color w:val="000000"/>
        </w:rPr>
        <w:t xml:space="preserve">. However, </w:t>
      </w:r>
      <w:proofErr w:type="gramStart"/>
      <w:r w:rsidRPr="005B0648">
        <w:rPr>
          <w:rFonts w:ascii="Calibri" w:eastAsia="Times New Roman" w:hAnsi="Calibri" w:cs="Calibri"/>
          <w:color w:val="000000"/>
        </w:rPr>
        <w:t>a number of</w:t>
      </w:r>
      <w:proofErr w:type="gramEnd"/>
      <w:r w:rsidRPr="005B0648">
        <w:rPr>
          <w:rFonts w:ascii="Calibri" w:eastAsia="Times New Roman" w:hAnsi="Calibri" w:cs="Calibri"/>
          <w:color w:val="000000"/>
        </w:rPr>
        <w:t xml:space="preserve"> halachic authorities have recently begun to make this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upon seeing certain resettled Jewish areas in Israel</w:t>
      </w:r>
      <w:r w:rsidR="00B540A8">
        <w:rPr>
          <w:rFonts w:ascii="Calibri" w:eastAsia="Times New Roman" w:hAnsi="Calibri" w:cs="Calibri"/>
          <w:color w:val="000000"/>
        </w:rPr>
        <w:t>. P</w:t>
      </w:r>
      <w:r w:rsidRPr="005B0648">
        <w:rPr>
          <w:rFonts w:ascii="Calibri" w:eastAsia="Times New Roman" w:hAnsi="Calibri" w:cs="Calibri"/>
          <w:color w:val="000000"/>
        </w:rPr>
        <w:t>erhaps because they see the vitality of Israel today as the beginning of the Redemption</w:t>
      </w:r>
      <w:r w:rsidR="00B540A8">
        <w:rPr>
          <w:rFonts w:ascii="Calibri" w:eastAsia="Times New Roman" w:hAnsi="Calibri" w:cs="Calibri"/>
          <w:color w:val="000000"/>
        </w:rPr>
        <w:t xml:space="preserve">, or perhaps because </w:t>
      </w:r>
      <w:r w:rsidR="00F75F89">
        <w:rPr>
          <w:rFonts w:ascii="Calibri" w:eastAsia="Times New Roman" w:hAnsi="Calibri" w:cs="Calibri"/>
          <w:color w:val="000000"/>
        </w:rPr>
        <w:t xml:space="preserve">Rashi only says it needs to be a time </w:t>
      </w:r>
      <w:r w:rsidR="00F75F89" w:rsidRPr="00F75F89">
        <w:rPr>
          <w:rFonts w:ascii="Calibri" w:eastAsia="Times New Roman" w:hAnsi="Calibri" w:cs="Calibri"/>
          <w:i/>
          <w:iCs/>
          <w:color w:val="000000"/>
        </w:rPr>
        <w:t>like</w:t>
      </w:r>
      <w:r w:rsidR="00F75F89">
        <w:rPr>
          <w:rFonts w:ascii="Calibri" w:eastAsia="Times New Roman" w:hAnsi="Calibri" w:cs="Calibri"/>
          <w:color w:val="000000"/>
        </w:rPr>
        <w:t xml:space="preserve"> the Second Temple period, meaning that having the Temple is not actually a requirement but that having a significant Jewish population living in Israel and not in exile is enough.</w:t>
      </w:r>
    </w:p>
    <w:p w14:paraId="7391C251" w14:textId="5EC25FC1" w:rsidR="005B0648" w:rsidRPr="005B0648" w:rsidRDefault="005B0648" w:rsidP="005B0648">
      <w:pPr>
        <w:numPr>
          <w:ilvl w:val="0"/>
          <w:numId w:val="32"/>
        </w:numPr>
        <w:spacing w:after="0" w:line="240" w:lineRule="auto"/>
        <w:textAlignment w:val="baseline"/>
        <w:rPr>
          <w:rFonts w:ascii="Calibri" w:eastAsia="Times New Roman" w:hAnsi="Calibri" w:cs="Calibri"/>
          <w:color w:val="000000"/>
        </w:rPr>
      </w:pPr>
      <w:r w:rsidRPr="005B0648">
        <w:rPr>
          <w:rFonts w:ascii="Calibri" w:eastAsia="Times New Roman" w:hAnsi="Calibri" w:cs="Calibri"/>
          <w:b/>
          <w:bCs/>
          <w:color w:val="000000"/>
        </w:rPr>
        <w:lastRenderedPageBreak/>
        <w:t>Upon visiting a cemetery.</w:t>
      </w:r>
      <w:r w:rsidRPr="005B0648">
        <w:rPr>
          <w:rFonts w:ascii="Calibri" w:eastAsia="Times New Roman" w:hAnsi="Calibri" w:cs="Calibri"/>
          <w:color w:val="000000"/>
        </w:rPr>
        <w:t xml:space="preserve"> One who sees a cemetery should make the blessing, “Who has created you in judgment, and has provided for you in judgment, and has sustained you in judgment, and has gathered you in judgment, and will bring you up again in judgment.” Mar </w:t>
      </w:r>
      <w:proofErr w:type="spellStart"/>
      <w:r w:rsidRPr="005B0648">
        <w:rPr>
          <w:rFonts w:ascii="Calibri" w:eastAsia="Times New Roman" w:hAnsi="Calibri" w:cs="Calibri"/>
          <w:color w:val="000000"/>
        </w:rPr>
        <w:t>B’rei</w:t>
      </w:r>
      <w:proofErr w:type="spellEnd"/>
      <w:r w:rsidRPr="005B0648">
        <w:rPr>
          <w:rFonts w:ascii="Calibri" w:eastAsia="Times New Roman" w:hAnsi="Calibri" w:cs="Calibri"/>
          <w:color w:val="000000"/>
        </w:rPr>
        <w:t xml:space="preserve"> </w:t>
      </w:r>
      <w:proofErr w:type="spellStart"/>
      <w:r w:rsidRPr="005B0648">
        <w:rPr>
          <w:rFonts w:ascii="Calibri" w:eastAsia="Times New Roman" w:hAnsi="Calibri" w:cs="Calibri"/>
          <w:color w:val="000000"/>
        </w:rPr>
        <w:t>D’Ravina</w:t>
      </w:r>
      <w:proofErr w:type="spellEnd"/>
      <w:r w:rsidRPr="005B0648">
        <w:rPr>
          <w:rFonts w:ascii="Calibri" w:eastAsia="Times New Roman" w:hAnsi="Calibri" w:cs="Calibri"/>
          <w:color w:val="000000"/>
        </w:rPr>
        <w:t xml:space="preserve"> concluded the blessing, “and He knows your numbers and He will bring you back to life and establish you. Blessed is the One Who brings back the dead.” Today, one who hasn’t been to a cemetery in 30 days makes a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that combines these two. The Zohar says that at certain times of the month there is an energy called </w:t>
      </w:r>
      <w:r w:rsidRPr="005B0648">
        <w:rPr>
          <w:rFonts w:ascii="Calibri" w:eastAsia="Times New Roman" w:hAnsi="Calibri" w:cs="Calibri"/>
          <w:i/>
          <w:iCs/>
          <w:color w:val="000000"/>
        </w:rPr>
        <w:t>din</w:t>
      </w:r>
      <w:r w:rsidRPr="005B0648">
        <w:rPr>
          <w:rFonts w:ascii="Calibri" w:eastAsia="Times New Roman" w:hAnsi="Calibri" w:cs="Calibri"/>
          <w:color w:val="000000"/>
        </w:rPr>
        <w:t xml:space="preserve">. We often translate </w:t>
      </w:r>
      <w:r w:rsidRPr="005B0648">
        <w:rPr>
          <w:rFonts w:ascii="Calibri" w:eastAsia="Times New Roman" w:hAnsi="Calibri" w:cs="Calibri"/>
          <w:i/>
          <w:iCs/>
          <w:color w:val="000000"/>
        </w:rPr>
        <w:t>din</w:t>
      </w:r>
      <w:r w:rsidRPr="005B0648">
        <w:rPr>
          <w:rFonts w:ascii="Calibri" w:eastAsia="Times New Roman" w:hAnsi="Calibri" w:cs="Calibri"/>
          <w:color w:val="000000"/>
        </w:rPr>
        <w:t xml:space="preserve"> as justice, but it </w:t>
      </w:r>
      <w:proofErr w:type="gramStart"/>
      <w:r w:rsidRPr="005B0648">
        <w:rPr>
          <w:rFonts w:ascii="Calibri" w:eastAsia="Times New Roman" w:hAnsi="Calibri" w:cs="Calibri"/>
          <w:color w:val="000000"/>
        </w:rPr>
        <w:t>actually means</w:t>
      </w:r>
      <w:proofErr w:type="gramEnd"/>
      <w:r w:rsidRPr="005B0648">
        <w:rPr>
          <w:rFonts w:ascii="Calibri" w:eastAsia="Times New Roman" w:hAnsi="Calibri" w:cs="Calibri"/>
          <w:color w:val="000000"/>
        </w:rPr>
        <w:t xml:space="preserve"> judgment. Judgment may not seem just, because human judgment can be unjust and because human perception is limited. Death doesn’t always seem just. Neither does life. A person born under a certain astrological sign might face greater challenges in life than other people. Is that justice? There are things about the way the world works that we simply cannot understand. In our human understanding, these things appear to be unjust. But there is a bigger picture that only G-d can see, and His judgment is truth. When visiting a </w:t>
      </w:r>
      <w:proofErr w:type="gramStart"/>
      <w:r w:rsidRPr="005B0648">
        <w:rPr>
          <w:rFonts w:ascii="Calibri" w:eastAsia="Times New Roman" w:hAnsi="Calibri" w:cs="Calibri"/>
          <w:color w:val="000000"/>
        </w:rPr>
        <w:t>cemetery, and</w:t>
      </w:r>
      <w:proofErr w:type="gramEnd"/>
      <w:r w:rsidRPr="005B0648">
        <w:rPr>
          <w:rFonts w:ascii="Calibri" w:eastAsia="Times New Roman" w:hAnsi="Calibri" w:cs="Calibri"/>
          <w:color w:val="000000"/>
        </w:rPr>
        <w:t xml:space="preserve"> seeing the graves of those whose deaths we cannot understand, we acknowledge that G-d’s Divine judgment </w:t>
      </w:r>
      <w:r w:rsidR="00F75F89">
        <w:rPr>
          <w:rFonts w:ascii="Calibri" w:eastAsia="Times New Roman" w:hAnsi="Calibri" w:cs="Calibri"/>
          <w:color w:val="000000"/>
        </w:rPr>
        <w:t>is beyond human comprehension, as if to say we can’t begin to explain why things happen the way they do because we are unaware of so many things that only G-d knows about</w:t>
      </w:r>
      <w:r w:rsidRPr="005B0648">
        <w:rPr>
          <w:rFonts w:ascii="Calibri" w:eastAsia="Times New Roman" w:hAnsi="Calibri" w:cs="Calibri"/>
          <w:color w:val="000000"/>
        </w:rPr>
        <w:t>.</w:t>
      </w:r>
    </w:p>
    <w:p w14:paraId="4A721E08" w14:textId="7C2DB4A8" w:rsidR="005B0648" w:rsidRDefault="005B0648" w:rsidP="005B0648">
      <w:pPr>
        <w:numPr>
          <w:ilvl w:val="0"/>
          <w:numId w:val="32"/>
        </w:numPr>
        <w:spacing w:after="0" w:line="240" w:lineRule="auto"/>
        <w:textAlignment w:val="baseline"/>
        <w:rPr>
          <w:rFonts w:ascii="Calibri" w:eastAsia="Times New Roman" w:hAnsi="Calibri" w:cs="Calibri"/>
          <w:color w:val="000000"/>
        </w:rPr>
      </w:pPr>
      <w:r w:rsidRPr="005B0648">
        <w:rPr>
          <w:rFonts w:ascii="Calibri" w:eastAsia="Times New Roman" w:hAnsi="Calibri" w:cs="Calibri"/>
          <w:b/>
          <w:bCs/>
          <w:color w:val="000000"/>
        </w:rPr>
        <w:t>Upon seeing friends.</w:t>
      </w:r>
      <w:r w:rsidRPr="005B0648">
        <w:rPr>
          <w:rFonts w:ascii="Calibri" w:eastAsia="Times New Roman" w:hAnsi="Calibri" w:cs="Calibri"/>
          <w:color w:val="000000"/>
        </w:rPr>
        <w:t xml:space="preserve"> When you see a </w:t>
      </w:r>
      <w:proofErr w:type="gramStart"/>
      <w:r w:rsidRPr="005B0648">
        <w:rPr>
          <w:rFonts w:ascii="Calibri" w:eastAsia="Times New Roman" w:hAnsi="Calibri" w:cs="Calibri"/>
          <w:color w:val="000000"/>
        </w:rPr>
        <w:t>friend</w:t>
      </w:r>
      <w:proofErr w:type="gramEnd"/>
      <w:r w:rsidRPr="005B0648">
        <w:rPr>
          <w:rFonts w:ascii="Calibri" w:eastAsia="Times New Roman" w:hAnsi="Calibri" w:cs="Calibri"/>
          <w:color w:val="000000"/>
        </w:rPr>
        <w:t xml:space="preserve"> you haven’t seen for 30 days, say the </w:t>
      </w:r>
      <w:proofErr w:type="spellStart"/>
      <w:r w:rsidRPr="005B0648">
        <w:rPr>
          <w:rFonts w:ascii="Calibri" w:eastAsia="Times New Roman" w:hAnsi="Calibri" w:cs="Calibri"/>
          <w:i/>
          <w:iCs/>
          <w:color w:val="000000"/>
        </w:rPr>
        <w:t>shehecheyanu</w:t>
      </w:r>
      <w:proofErr w:type="spellEnd"/>
      <w:r w:rsidRPr="005B0648">
        <w:rPr>
          <w:rFonts w:ascii="Calibri" w:eastAsia="Times New Roman" w:hAnsi="Calibri" w:cs="Calibri"/>
          <w:color w:val="000000"/>
        </w:rPr>
        <w:t xml:space="preserv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When you see a </w:t>
      </w:r>
      <w:proofErr w:type="gramStart"/>
      <w:r w:rsidRPr="005B0648">
        <w:rPr>
          <w:rFonts w:ascii="Calibri" w:eastAsia="Times New Roman" w:hAnsi="Calibri" w:cs="Calibri"/>
          <w:color w:val="000000"/>
        </w:rPr>
        <w:t>friend</w:t>
      </w:r>
      <w:proofErr w:type="gramEnd"/>
      <w:r w:rsidRPr="005B0648">
        <w:rPr>
          <w:rFonts w:ascii="Calibri" w:eastAsia="Times New Roman" w:hAnsi="Calibri" w:cs="Calibri"/>
          <w:color w:val="000000"/>
        </w:rPr>
        <w:t xml:space="preserve"> you haven’t seen for 12 months, say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“Who brings back the dead.” Most opinions say these blessings are not said for mere acquaintances, but only for true friends. Today, these blessings are generally unnecessary. In the time of the </w:t>
      </w:r>
      <w:proofErr w:type="spellStart"/>
      <w:r w:rsidRPr="005B0648">
        <w:rPr>
          <w:rFonts w:ascii="Calibri" w:eastAsia="Times New Roman" w:hAnsi="Calibri" w:cs="Calibri"/>
          <w:color w:val="000000"/>
        </w:rPr>
        <w:t>gemara</w:t>
      </w:r>
      <w:proofErr w:type="spellEnd"/>
      <w:r w:rsidRPr="005B0648">
        <w:rPr>
          <w:rFonts w:ascii="Calibri" w:eastAsia="Times New Roman" w:hAnsi="Calibri" w:cs="Calibri"/>
          <w:color w:val="000000"/>
        </w:rPr>
        <w:t xml:space="preserve">, communication across long distances was not simple. People who lived far apart would not have much news of each other. </w:t>
      </w:r>
      <w:proofErr w:type="gramStart"/>
      <w:r w:rsidRPr="005B0648">
        <w:rPr>
          <w:rFonts w:ascii="Calibri" w:eastAsia="Times New Roman" w:hAnsi="Calibri" w:cs="Calibri"/>
          <w:color w:val="000000"/>
        </w:rPr>
        <w:t>So</w:t>
      </w:r>
      <w:proofErr w:type="gramEnd"/>
      <w:r w:rsidRPr="005B0648">
        <w:rPr>
          <w:rFonts w:ascii="Calibri" w:eastAsia="Times New Roman" w:hAnsi="Calibri" w:cs="Calibri"/>
          <w:color w:val="000000"/>
        </w:rPr>
        <w:t xml:space="preserve"> in those days, seeing someone after 30 days apart was truly exciting because it was a chance to find out what you’d missed in their life during that time. And reuniting with someone after 12 months apart was even more special, because for all you knew they really could have died during that time. </w:t>
      </w:r>
      <w:proofErr w:type="gramStart"/>
      <w:r w:rsidRPr="005B0648">
        <w:rPr>
          <w:rFonts w:ascii="Calibri" w:eastAsia="Times New Roman" w:hAnsi="Calibri" w:cs="Calibri"/>
          <w:color w:val="000000"/>
        </w:rPr>
        <w:t>Certainly</w:t>
      </w:r>
      <w:proofErr w:type="gramEnd"/>
      <w:r w:rsidRPr="005B0648">
        <w:rPr>
          <w:rFonts w:ascii="Calibri" w:eastAsia="Times New Roman" w:hAnsi="Calibri" w:cs="Calibri"/>
          <w:color w:val="000000"/>
        </w:rPr>
        <w:t xml:space="preserve"> that made seeing them alive an occasion for a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Even in those days, if there had been communication between the friends during the 12 </w:t>
      </w:r>
      <w:proofErr w:type="gramStart"/>
      <w:r w:rsidRPr="005B0648">
        <w:rPr>
          <w:rFonts w:ascii="Calibri" w:eastAsia="Times New Roman" w:hAnsi="Calibri" w:cs="Calibri"/>
          <w:color w:val="000000"/>
        </w:rPr>
        <w:t>months</w:t>
      </w:r>
      <w:proofErr w:type="gramEnd"/>
      <w:r w:rsidRPr="005B0648">
        <w:rPr>
          <w:rFonts w:ascii="Calibri" w:eastAsia="Times New Roman" w:hAnsi="Calibri" w:cs="Calibri"/>
          <w:color w:val="000000"/>
        </w:rPr>
        <w:t xml:space="preserve"> they probably would not make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upon seeing each other again. Today, it’s much easier to know how our friends are doing even if we don’t see them. Even if we don’t speak to them directly, we probably know what’s going on in their lives. In fact, if you go for a whole year not knowing whether someone is alive or dead, that person probably isn’t a very close friend. So today, these </w:t>
      </w:r>
      <w:proofErr w:type="spellStart"/>
      <w:r w:rsidRPr="005B0648">
        <w:rPr>
          <w:rFonts w:ascii="Calibri" w:eastAsia="Times New Roman" w:hAnsi="Calibri" w:cs="Calibri"/>
          <w:color w:val="000000"/>
        </w:rPr>
        <w:t>brachos</w:t>
      </w:r>
      <w:proofErr w:type="spellEnd"/>
      <w:r w:rsidRPr="005B0648">
        <w:rPr>
          <w:rFonts w:ascii="Calibri" w:eastAsia="Times New Roman" w:hAnsi="Calibri" w:cs="Calibri"/>
          <w:color w:val="000000"/>
        </w:rPr>
        <w:t xml:space="preserve"> are basically irrelevant. Does a situation like the COVID-19 pandemic change things? Some people didn’t leave their homes or see any of their friends for many months. It could be that under limited circumstances, if you see someone you haven’t seen for a long time because of the pandemic, and you genuinely weren’t sure if you ever would see them again, a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might be appropriate. </w:t>
      </w:r>
      <w:r w:rsidR="00F75F89">
        <w:rPr>
          <w:rFonts w:ascii="Calibri" w:eastAsia="Times New Roman" w:hAnsi="Calibri" w:cs="Calibri"/>
          <w:color w:val="000000"/>
        </w:rPr>
        <w:t xml:space="preserve">However, most </w:t>
      </w:r>
      <w:proofErr w:type="spellStart"/>
      <w:r w:rsidR="00F75F89">
        <w:rPr>
          <w:rFonts w:ascii="Calibri" w:eastAsia="Times New Roman" w:hAnsi="Calibri" w:cs="Calibri"/>
          <w:color w:val="000000"/>
        </w:rPr>
        <w:t>poskim</w:t>
      </w:r>
      <w:proofErr w:type="spellEnd"/>
      <w:r w:rsidR="00F75F89">
        <w:rPr>
          <w:rFonts w:ascii="Calibri" w:eastAsia="Times New Roman" w:hAnsi="Calibri" w:cs="Calibri"/>
          <w:color w:val="000000"/>
        </w:rPr>
        <w:t xml:space="preserve"> have not seen the pandemic as reason enough to reinstitute this bracha.</w:t>
      </w:r>
    </w:p>
    <w:p w14:paraId="31CEAD07" w14:textId="16AEC96D" w:rsidR="00C24292" w:rsidRPr="005B0648" w:rsidRDefault="005B0648" w:rsidP="005B0648">
      <w:pPr>
        <w:numPr>
          <w:ilvl w:val="0"/>
          <w:numId w:val="32"/>
        </w:numPr>
        <w:spacing w:after="0" w:line="240" w:lineRule="auto"/>
        <w:textAlignment w:val="baseline"/>
        <w:rPr>
          <w:rFonts w:ascii="Calibri" w:eastAsia="Times New Roman" w:hAnsi="Calibri" w:cs="Calibri"/>
          <w:color w:val="000000"/>
        </w:rPr>
      </w:pPr>
      <w:r w:rsidRPr="005B0648">
        <w:rPr>
          <w:rFonts w:ascii="Calibri" w:eastAsia="Times New Roman" w:hAnsi="Calibri" w:cs="Calibri"/>
          <w:b/>
          <w:bCs/>
          <w:color w:val="000000"/>
        </w:rPr>
        <w:t>Upon seeing someone who looks different.</w:t>
      </w:r>
      <w:r w:rsidRPr="005B0648">
        <w:rPr>
          <w:rFonts w:ascii="Calibri" w:eastAsia="Times New Roman" w:hAnsi="Calibri" w:cs="Calibri"/>
          <w:color w:val="000000"/>
        </w:rPr>
        <w:t xml:space="preserve"> If you see someone who is a very different color - the Talmud specifies black or white, meaning either very, very dark or albino, and early halachic authorities also mention red - make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w:t>
      </w:r>
      <w:proofErr w:type="spellStart"/>
      <w:r w:rsidRPr="005B0648">
        <w:rPr>
          <w:rFonts w:ascii="Calibri" w:eastAsia="Times New Roman" w:hAnsi="Calibri" w:cs="Calibri"/>
          <w:i/>
          <w:iCs/>
          <w:color w:val="000000"/>
        </w:rPr>
        <w:t>meshane</w:t>
      </w:r>
      <w:proofErr w:type="spellEnd"/>
      <w:r w:rsidRPr="005B0648">
        <w:rPr>
          <w:rFonts w:ascii="Calibri" w:eastAsia="Times New Roman" w:hAnsi="Calibri" w:cs="Calibri"/>
          <w:i/>
          <w:iCs/>
          <w:color w:val="000000"/>
        </w:rPr>
        <w:t xml:space="preserve"> </w:t>
      </w:r>
      <w:proofErr w:type="spellStart"/>
      <w:r w:rsidRPr="005B0648">
        <w:rPr>
          <w:rFonts w:ascii="Calibri" w:eastAsia="Times New Roman" w:hAnsi="Calibri" w:cs="Calibri"/>
          <w:i/>
          <w:iCs/>
          <w:color w:val="000000"/>
        </w:rPr>
        <w:t>habrios</w:t>
      </w:r>
      <w:proofErr w:type="spellEnd"/>
      <w:r w:rsidRPr="005B0648">
        <w:rPr>
          <w:rFonts w:ascii="Calibri" w:eastAsia="Times New Roman" w:hAnsi="Calibri" w:cs="Calibri"/>
          <w:color w:val="000000"/>
        </w:rPr>
        <w:t xml:space="preserve">” - Who makes different types of creatures. Various codes of law specify certain categories of people over whom one would make this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including people who are very tall or very short, and those who have other physical distinctions that are not often seen. The </w:t>
      </w:r>
      <w:proofErr w:type="spellStart"/>
      <w:r w:rsidRPr="005B0648">
        <w:rPr>
          <w:rFonts w:ascii="Calibri" w:eastAsia="Times New Roman" w:hAnsi="Calibri" w:cs="Calibri"/>
          <w:color w:val="000000"/>
        </w:rPr>
        <w:t>gemara</w:t>
      </w:r>
      <w:proofErr w:type="spellEnd"/>
      <w:r w:rsidRPr="005B0648">
        <w:rPr>
          <w:rFonts w:ascii="Calibri" w:eastAsia="Times New Roman" w:hAnsi="Calibri" w:cs="Calibri"/>
          <w:color w:val="000000"/>
        </w:rPr>
        <w:t xml:space="preserve"> also specifies two animals that are so different from others that they rate this </w:t>
      </w:r>
      <w:proofErr w:type="spellStart"/>
      <w:proofErr w:type="gram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w:t>
      </w:r>
      <w:proofErr w:type="gramEnd"/>
      <w:r w:rsidRPr="005B0648">
        <w:rPr>
          <w:rFonts w:ascii="Calibri" w:eastAsia="Times New Roman" w:hAnsi="Calibri" w:cs="Calibri"/>
          <w:color w:val="000000"/>
        </w:rPr>
        <w:t xml:space="preserve"> the elephant and the monkey. But we typically don’t make this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today, either on people or on animals, because we are more used to physical differences today. We’ve seen people of all shapes and sizes. Elephants and monkeys, too, are not hard to see today. In the past, society was much less diverse. Seeing somebody who looked very different was </w:t>
      </w:r>
      <w:proofErr w:type="gramStart"/>
      <w:r w:rsidRPr="005B0648">
        <w:rPr>
          <w:rFonts w:ascii="Calibri" w:eastAsia="Times New Roman" w:hAnsi="Calibri" w:cs="Calibri"/>
          <w:color w:val="000000"/>
        </w:rPr>
        <w:t>actually rare</w:t>
      </w:r>
      <w:proofErr w:type="gramEnd"/>
      <w:r w:rsidRPr="005B0648">
        <w:rPr>
          <w:rFonts w:ascii="Calibri" w:eastAsia="Times New Roman" w:hAnsi="Calibri" w:cs="Calibri"/>
          <w:color w:val="000000"/>
        </w:rPr>
        <w:t xml:space="preserve">, and while it may seem insensitive to us to make a big deal about someone who is different, the point of the </w:t>
      </w:r>
      <w:proofErr w:type="spellStart"/>
      <w:r w:rsidRPr="005B0648">
        <w:rPr>
          <w:rFonts w:ascii="Calibri" w:eastAsia="Times New Roman" w:hAnsi="Calibri" w:cs="Calibri"/>
          <w:color w:val="000000"/>
        </w:rPr>
        <w:t>bracha</w:t>
      </w:r>
      <w:proofErr w:type="spellEnd"/>
      <w:r w:rsidRPr="005B0648">
        <w:rPr>
          <w:rFonts w:ascii="Calibri" w:eastAsia="Times New Roman" w:hAnsi="Calibri" w:cs="Calibri"/>
          <w:color w:val="000000"/>
        </w:rPr>
        <w:t xml:space="preserve"> isn’t to say that the person is </w:t>
      </w:r>
      <w:r w:rsidRPr="005B0648">
        <w:rPr>
          <w:rFonts w:ascii="Calibri" w:eastAsia="Times New Roman" w:hAnsi="Calibri" w:cs="Calibri"/>
          <w:color w:val="000000"/>
        </w:rPr>
        <w:lastRenderedPageBreak/>
        <w:t>weird. It’s not about saying “</w:t>
      </w:r>
      <w:proofErr w:type="spellStart"/>
      <w:r w:rsidRPr="005B0648">
        <w:rPr>
          <w:rFonts w:ascii="Calibri" w:eastAsia="Times New Roman" w:hAnsi="Calibri" w:cs="Calibri"/>
          <w:color w:val="000000"/>
        </w:rPr>
        <w:t>ew</w:t>
      </w:r>
      <w:proofErr w:type="spellEnd"/>
      <w:r w:rsidRPr="005B0648">
        <w:rPr>
          <w:rFonts w:ascii="Calibri" w:eastAsia="Times New Roman" w:hAnsi="Calibri" w:cs="Calibri"/>
          <w:color w:val="000000"/>
        </w:rPr>
        <w:t>,” but about saying “wow.” G-d created these people too, and there is room for each of them in this world.</w:t>
      </w:r>
    </w:p>
    <w:sectPr w:rsidR="00C24292" w:rsidRPr="005B0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D89"/>
    <w:multiLevelType w:val="multilevel"/>
    <w:tmpl w:val="7378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4495D"/>
    <w:multiLevelType w:val="multilevel"/>
    <w:tmpl w:val="6B0A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3F0D"/>
    <w:multiLevelType w:val="multilevel"/>
    <w:tmpl w:val="40B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10CAA"/>
    <w:multiLevelType w:val="multilevel"/>
    <w:tmpl w:val="B640252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9A61F46"/>
    <w:multiLevelType w:val="multilevel"/>
    <w:tmpl w:val="F1DA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216E2"/>
    <w:multiLevelType w:val="multilevel"/>
    <w:tmpl w:val="331E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E62C0"/>
    <w:multiLevelType w:val="multilevel"/>
    <w:tmpl w:val="58E2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93E7B"/>
    <w:multiLevelType w:val="multilevel"/>
    <w:tmpl w:val="5F4A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75374"/>
    <w:multiLevelType w:val="multilevel"/>
    <w:tmpl w:val="93C20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122171"/>
    <w:multiLevelType w:val="multilevel"/>
    <w:tmpl w:val="33FA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334FC1"/>
    <w:multiLevelType w:val="multilevel"/>
    <w:tmpl w:val="BF6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AE4796"/>
    <w:multiLevelType w:val="multilevel"/>
    <w:tmpl w:val="19BC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20"/>
  </w:num>
  <w:num w:numId="2" w16cid:durableId="231279740">
    <w:abstractNumId w:val="19"/>
  </w:num>
  <w:num w:numId="3" w16cid:durableId="618757139">
    <w:abstractNumId w:val="6"/>
  </w:num>
  <w:num w:numId="4" w16cid:durableId="1462115600">
    <w:abstractNumId w:val="25"/>
  </w:num>
  <w:num w:numId="5" w16cid:durableId="98304264">
    <w:abstractNumId w:val="16"/>
  </w:num>
  <w:num w:numId="6" w16cid:durableId="1007444737">
    <w:abstractNumId w:val="1"/>
  </w:num>
  <w:num w:numId="7" w16cid:durableId="1447851057">
    <w:abstractNumId w:val="24"/>
  </w:num>
  <w:num w:numId="8" w16cid:durableId="396827673">
    <w:abstractNumId w:val="5"/>
  </w:num>
  <w:num w:numId="9" w16cid:durableId="1691948226">
    <w:abstractNumId w:val="18"/>
  </w:num>
  <w:num w:numId="10" w16cid:durableId="909196624">
    <w:abstractNumId w:val="8"/>
  </w:num>
  <w:num w:numId="11" w16cid:durableId="1303537586">
    <w:abstractNumId w:val="9"/>
  </w:num>
  <w:num w:numId="12" w16cid:durableId="1130171151">
    <w:abstractNumId w:val="21"/>
  </w:num>
  <w:num w:numId="13" w16cid:durableId="1886135491">
    <w:abstractNumId w:val="7"/>
  </w:num>
  <w:num w:numId="14" w16cid:durableId="202669099">
    <w:abstractNumId w:val="22"/>
  </w:num>
  <w:num w:numId="15" w16cid:durableId="618608674">
    <w:abstractNumId w:val="10"/>
  </w:num>
  <w:num w:numId="16" w16cid:durableId="46270094">
    <w:abstractNumId w:val="12"/>
  </w:num>
  <w:num w:numId="17" w16cid:durableId="83304268">
    <w:abstractNumId w:val="4"/>
  </w:num>
  <w:num w:numId="18" w16cid:durableId="1040978478">
    <w:abstractNumId w:val="3"/>
  </w:num>
  <w:num w:numId="19" w16cid:durableId="811603374">
    <w:abstractNumId w:val="17"/>
  </w:num>
  <w:num w:numId="20" w16cid:durableId="943922079">
    <w:abstractNumId w:val="11"/>
  </w:num>
  <w:num w:numId="21" w16cid:durableId="1878664008">
    <w:abstractNumId w:val="2"/>
  </w:num>
  <w:num w:numId="22" w16cid:durableId="35352977">
    <w:abstractNumId w:val="23"/>
  </w:num>
  <w:num w:numId="23" w16cid:durableId="1409962780">
    <w:abstractNumId w:val="0"/>
  </w:num>
  <w:num w:numId="24" w16cid:durableId="1454010089">
    <w:abstractNumId w:val="13"/>
  </w:num>
  <w:num w:numId="25" w16cid:durableId="1462117877">
    <w:abstractNumId w:val="14"/>
    <w:lvlOverride w:ilvl="0">
      <w:lvl w:ilvl="0">
        <w:numFmt w:val="decimal"/>
        <w:lvlText w:val="%1."/>
        <w:lvlJc w:val="left"/>
      </w:lvl>
    </w:lvlOverride>
  </w:num>
  <w:num w:numId="26" w16cid:durableId="533613797">
    <w:abstractNumId w:val="14"/>
    <w:lvlOverride w:ilvl="0">
      <w:lvl w:ilvl="0">
        <w:numFmt w:val="decimal"/>
        <w:lvlText w:val="%1."/>
        <w:lvlJc w:val="left"/>
      </w:lvl>
    </w:lvlOverride>
  </w:num>
  <w:num w:numId="27" w16cid:durableId="1014765505">
    <w:abstractNumId w:val="14"/>
    <w:lvlOverride w:ilvl="0">
      <w:lvl w:ilvl="0">
        <w:numFmt w:val="decimal"/>
        <w:lvlText w:val="%1."/>
        <w:lvlJc w:val="left"/>
      </w:lvl>
    </w:lvlOverride>
  </w:num>
  <w:num w:numId="28" w16cid:durableId="1986540316">
    <w:abstractNumId w:val="14"/>
    <w:lvlOverride w:ilvl="0">
      <w:lvl w:ilvl="0">
        <w:numFmt w:val="decimal"/>
        <w:lvlText w:val="%1."/>
        <w:lvlJc w:val="left"/>
      </w:lvl>
    </w:lvlOverride>
  </w:num>
  <w:num w:numId="29" w16cid:durableId="1474104154">
    <w:abstractNumId w:val="14"/>
    <w:lvlOverride w:ilvl="0">
      <w:lvl w:ilvl="0">
        <w:numFmt w:val="decimal"/>
        <w:lvlText w:val="%1."/>
        <w:lvlJc w:val="left"/>
      </w:lvl>
    </w:lvlOverride>
  </w:num>
  <w:num w:numId="30" w16cid:durableId="1353337286">
    <w:abstractNumId w:val="14"/>
    <w:lvlOverride w:ilvl="0">
      <w:lvl w:ilvl="0">
        <w:numFmt w:val="decimal"/>
        <w:lvlText w:val="%1."/>
        <w:lvlJc w:val="left"/>
      </w:lvl>
    </w:lvlOverride>
  </w:num>
  <w:num w:numId="31" w16cid:durableId="1425958405">
    <w:abstractNumId w:val="14"/>
    <w:lvlOverride w:ilvl="0">
      <w:lvl w:ilvl="0">
        <w:numFmt w:val="decimal"/>
        <w:lvlText w:val="%1."/>
        <w:lvlJc w:val="left"/>
      </w:lvl>
    </w:lvlOverride>
  </w:num>
  <w:num w:numId="32" w16cid:durableId="5341929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5C23"/>
    <w:rsid w:val="00025534"/>
    <w:rsid w:val="000314A6"/>
    <w:rsid w:val="000371C9"/>
    <w:rsid w:val="00042AD7"/>
    <w:rsid w:val="00057445"/>
    <w:rsid w:val="000623C2"/>
    <w:rsid w:val="000637B8"/>
    <w:rsid w:val="00082027"/>
    <w:rsid w:val="00090F1F"/>
    <w:rsid w:val="000A05F5"/>
    <w:rsid w:val="000E6C78"/>
    <w:rsid w:val="00113B38"/>
    <w:rsid w:val="00123399"/>
    <w:rsid w:val="00130B6F"/>
    <w:rsid w:val="00144656"/>
    <w:rsid w:val="00146877"/>
    <w:rsid w:val="00155074"/>
    <w:rsid w:val="00163DCA"/>
    <w:rsid w:val="001731DD"/>
    <w:rsid w:val="00184461"/>
    <w:rsid w:val="001A2342"/>
    <w:rsid w:val="001B2463"/>
    <w:rsid w:val="001D3B09"/>
    <w:rsid w:val="001E16B1"/>
    <w:rsid w:val="00215B73"/>
    <w:rsid w:val="002272AE"/>
    <w:rsid w:val="00227D88"/>
    <w:rsid w:val="00235C04"/>
    <w:rsid w:val="00242754"/>
    <w:rsid w:val="00244C9C"/>
    <w:rsid w:val="0028035B"/>
    <w:rsid w:val="0029239D"/>
    <w:rsid w:val="00294FF9"/>
    <w:rsid w:val="002B2DE1"/>
    <w:rsid w:val="002B5266"/>
    <w:rsid w:val="002D00B6"/>
    <w:rsid w:val="002D224E"/>
    <w:rsid w:val="002F7F69"/>
    <w:rsid w:val="00322C3B"/>
    <w:rsid w:val="00334142"/>
    <w:rsid w:val="00347171"/>
    <w:rsid w:val="00353ECF"/>
    <w:rsid w:val="0035433E"/>
    <w:rsid w:val="00357DD1"/>
    <w:rsid w:val="00364353"/>
    <w:rsid w:val="00366D57"/>
    <w:rsid w:val="00371C3F"/>
    <w:rsid w:val="0038281D"/>
    <w:rsid w:val="003948E8"/>
    <w:rsid w:val="003967DD"/>
    <w:rsid w:val="003A38E8"/>
    <w:rsid w:val="003A403B"/>
    <w:rsid w:val="003B53A9"/>
    <w:rsid w:val="003C1AF5"/>
    <w:rsid w:val="003D3312"/>
    <w:rsid w:val="003E335B"/>
    <w:rsid w:val="00420831"/>
    <w:rsid w:val="00426FF6"/>
    <w:rsid w:val="004515AF"/>
    <w:rsid w:val="00473630"/>
    <w:rsid w:val="00474466"/>
    <w:rsid w:val="004B078B"/>
    <w:rsid w:val="004D2D8C"/>
    <w:rsid w:val="004E0B4D"/>
    <w:rsid w:val="004E27DD"/>
    <w:rsid w:val="004F0FEE"/>
    <w:rsid w:val="00507E34"/>
    <w:rsid w:val="005128F6"/>
    <w:rsid w:val="00526E03"/>
    <w:rsid w:val="00535339"/>
    <w:rsid w:val="00535923"/>
    <w:rsid w:val="005404E6"/>
    <w:rsid w:val="0054340F"/>
    <w:rsid w:val="00554206"/>
    <w:rsid w:val="005642C4"/>
    <w:rsid w:val="00570DAA"/>
    <w:rsid w:val="0058324C"/>
    <w:rsid w:val="00585721"/>
    <w:rsid w:val="0059638B"/>
    <w:rsid w:val="005A741E"/>
    <w:rsid w:val="005A7F89"/>
    <w:rsid w:val="005B0648"/>
    <w:rsid w:val="005B3EFB"/>
    <w:rsid w:val="005C334D"/>
    <w:rsid w:val="005D1ECA"/>
    <w:rsid w:val="0061340F"/>
    <w:rsid w:val="00637363"/>
    <w:rsid w:val="006375A8"/>
    <w:rsid w:val="00654D65"/>
    <w:rsid w:val="00667737"/>
    <w:rsid w:val="0067059F"/>
    <w:rsid w:val="00685B61"/>
    <w:rsid w:val="006A18C6"/>
    <w:rsid w:val="006A3BC3"/>
    <w:rsid w:val="006A52F1"/>
    <w:rsid w:val="006B6686"/>
    <w:rsid w:val="006C0280"/>
    <w:rsid w:val="006C6CF4"/>
    <w:rsid w:val="006F3CD6"/>
    <w:rsid w:val="006F48F3"/>
    <w:rsid w:val="00706A16"/>
    <w:rsid w:val="00714BC8"/>
    <w:rsid w:val="0071721A"/>
    <w:rsid w:val="007261C5"/>
    <w:rsid w:val="007317AC"/>
    <w:rsid w:val="007342D8"/>
    <w:rsid w:val="00764E62"/>
    <w:rsid w:val="00767794"/>
    <w:rsid w:val="00767B75"/>
    <w:rsid w:val="007822A5"/>
    <w:rsid w:val="00790F7F"/>
    <w:rsid w:val="007A0C3E"/>
    <w:rsid w:val="007F3850"/>
    <w:rsid w:val="00833DB3"/>
    <w:rsid w:val="00851C01"/>
    <w:rsid w:val="00854AD3"/>
    <w:rsid w:val="00890FEB"/>
    <w:rsid w:val="0089118B"/>
    <w:rsid w:val="008A7502"/>
    <w:rsid w:val="008B134E"/>
    <w:rsid w:val="008B43BB"/>
    <w:rsid w:val="008C1984"/>
    <w:rsid w:val="008D04D6"/>
    <w:rsid w:val="008E5D06"/>
    <w:rsid w:val="008E646B"/>
    <w:rsid w:val="00905A8E"/>
    <w:rsid w:val="00906340"/>
    <w:rsid w:val="00930C35"/>
    <w:rsid w:val="009363A0"/>
    <w:rsid w:val="00944F6B"/>
    <w:rsid w:val="00946DCB"/>
    <w:rsid w:val="0098515C"/>
    <w:rsid w:val="00993D12"/>
    <w:rsid w:val="009A77F5"/>
    <w:rsid w:val="009B36EF"/>
    <w:rsid w:val="009B7C21"/>
    <w:rsid w:val="009C18BF"/>
    <w:rsid w:val="009E1647"/>
    <w:rsid w:val="00A14FFA"/>
    <w:rsid w:val="00A243CD"/>
    <w:rsid w:val="00A340E4"/>
    <w:rsid w:val="00A67C45"/>
    <w:rsid w:val="00A76EAA"/>
    <w:rsid w:val="00AA7BB7"/>
    <w:rsid w:val="00AD65FF"/>
    <w:rsid w:val="00AE28E4"/>
    <w:rsid w:val="00AE5645"/>
    <w:rsid w:val="00AE7499"/>
    <w:rsid w:val="00AE7633"/>
    <w:rsid w:val="00AE7D58"/>
    <w:rsid w:val="00B01629"/>
    <w:rsid w:val="00B202DC"/>
    <w:rsid w:val="00B22761"/>
    <w:rsid w:val="00B312BB"/>
    <w:rsid w:val="00B4031D"/>
    <w:rsid w:val="00B540A8"/>
    <w:rsid w:val="00B713AC"/>
    <w:rsid w:val="00B839AF"/>
    <w:rsid w:val="00B840E5"/>
    <w:rsid w:val="00B91138"/>
    <w:rsid w:val="00BA275D"/>
    <w:rsid w:val="00BB49DC"/>
    <w:rsid w:val="00BB5349"/>
    <w:rsid w:val="00BB78DB"/>
    <w:rsid w:val="00BC21D7"/>
    <w:rsid w:val="00BD3816"/>
    <w:rsid w:val="00C0483B"/>
    <w:rsid w:val="00C107ED"/>
    <w:rsid w:val="00C125B5"/>
    <w:rsid w:val="00C16594"/>
    <w:rsid w:val="00C24292"/>
    <w:rsid w:val="00C31390"/>
    <w:rsid w:val="00C52771"/>
    <w:rsid w:val="00C61AD6"/>
    <w:rsid w:val="00C715BC"/>
    <w:rsid w:val="00CA4E44"/>
    <w:rsid w:val="00CA5E83"/>
    <w:rsid w:val="00CB2029"/>
    <w:rsid w:val="00CB4EB5"/>
    <w:rsid w:val="00D0490C"/>
    <w:rsid w:val="00D07306"/>
    <w:rsid w:val="00D16533"/>
    <w:rsid w:val="00D35824"/>
    <w:rsid w:val="00D4518A"/>
    <w:rsid w:val="00D55460"/>
    <w:rsid w:val="00D6331B"/>
    <w:rsid w:val="00D822AD"/>
    <w:rsid w:val="00DA0CCE"/>
    <w:rsid w:val="00DA18F2"/>
    <w:rsid w:val="00DA1D6F"/>
    <w:rsid w:val="00DB4798"/>
    <w:rsid w:val="00DB706D"/>
    <w:rsid w:val="00DC24E9"/>
    <w:rsid w:val="00DC7AE3"/>
    <w:rsid w:val="00DD2084"/>
    <w:rsid w:val="00DD51B5"/>
    <w:rsid w:val="00DD6083"/>
    <w:rsid w:val="00DF1440"/>
    <w:rsid w:val="00E215C3"/>
    <w:rsid w:val="00E25BC3"/>
    <w:rsid w:val="00E96A57"/>
    <w:rsid w:val="00EA222D"/>
    <w:rsid w:val="00EA74FD"/>
    <w:rsid w:val="00EB1BF6"/>
    <w:rsid w:val="00EC07AF"/>
    <w:rsid w:val="00EC3D33"/>
    <w:rsid w:val="00ED055B"/>
    <w:rsid w:val="00ED0F66"/>
    <w:rsid w:val="00ED1694"/>
    <w:rsid w:val="00ED67F4"/>
    <w:rsid w:val="00EE706C"/>
    <w:rsid w:val="00F15A98"/>
    <w:rsid w:val="00F242AD"/>
    <w:rsid w:val="00F41103"/>
    <w:rsid w:val="00F51E46"/>
    <w:rsid w:val="00F67B1C"/>
    <w:rsid w:val="00F75F89"/>
    <w:rsid w:val="00F92B91"/>
    <w:rsid w:val="00FA2C84"/>
    <w:rsid w:val="00FA68EA"/>
    <w:rsid w:val="00FB0B8A"/>
    <w:rsid w:val="00FC2C9D"/>
    <w:rsid w:val="00FD5E19"/>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44837122">
      <w:bodyDiv w:val="1"/>
      <w:marLeft w:val="0"/>
      <w:marRight w:val="0"/>
      <w:marTop w:val="0"/>
      <w:marBottom w:val="0"/>
      <w:divBdr>
        <w:top w:val="none" w:sz="0" w:space="0" w:color="auto"/>
        <w:left w:val="none" w:sz="0" w:space="0" w:color="auto"/>
        <w:bottom w:val="none" w:sz="0" w:space="0" w:color="auto"/>
        <w:right w:val="none" w:sz="0" w:space="0" w:color="auto"/>
      </w:divBdr>
    </w:div>
    <w:div w:id="82803215">
      <w:bodyDiv w:val="1"/>
      <w:marLeft w:val="0"/>
      <w:marRight w:val="0"/>
      <w:marTop w:val="0"/>
      <w:marBottom w:val="0"/>
      <w:divBdr>
        <w:top w:val="none" w:sz="0" w:space="0" w:color="auto"/>
        <w:left w:val="none" w:sz="0" w:space="0" w:color="auto"/>
        <w:bottom w:val="none" w:sz="0" w:space="0" w:color="auto"/>
        <w:right w:val="none" w:sz="0" w:space="0" w:color="auto"/>
      </w:divBdr>
    </w:div>
    <w:div w:id="159926169">
      <w:bodyDiv w:val="1"/>
      <w:marLeft w:val="0"/>
      <w:marRight w:val="0"/>
      <w:marTop w:val="0"/>
      <w:marBottom w:val="0"/>
      <w:divBdr>
        <w:top w:val="none" w:sz="0" w:space="0" w:color="auto"/>
        <w:left w:val="none" w:sz="0" w:space="0" w:color="auto"/>
        <w:bottom w:val="none" w:sz="0" w:space="0" w:color="auto"/>
        <w:right w:val="none" w:sz="0" w:space="0" w:color="auto"/>
      </w:divBdr>
    </w:div>
    <w:div w:id="207883317">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42646207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20498157">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69103551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961695759">
      <w:bodyDiv w:val="1"/>
      <w:marLeft w:val="0"/>
      <w:marRight w:val="0"/>
      <w:marTop w:val="0"/>
      <w:marBottom w:val="0"/>
      <w:divBdr>
        <w:top w:val="none" w:sz="0" w:space="0" w:color="auto"/>
        <w:left w:val="none" w:sz="0" w:space="0" w:color="auto"/>
        <w:bottom w:val="none" w:sz="0" w:space="0" w:color="auto"/>
        <w:right w:val="none" w:sz="0" w:space="0" w:color="auto"/>
      </w:divBdr>
    </w:div>
    <w:div w:id="1288244971">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27669263">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 w:id="20177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Melissa Bart</cp:lastModifiedBy>
  <cp:revision>4</cp:revision>
  <cp:lastPrinted>2022-05-02T18:08:00Z</cp:lastPrinted>
  <dcterms:created xsi:type="dcterms:W3CDTF">2024-03-21T01:24:00Z</dcterms:created>
  <dcterms:modified xsi:type="dcterms:W3CDTF">2024-06-27T01:43:00Z</dcterms:modified>
</cp:coreProperties>
</file>